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55A" w:rsidRPr="00E57FB5" w:rsidRDefault="00AE6081" w:rsidP="00E55DF9">
      <w:pPr>
        <w:jc w:val="center"/>
        <w:rPr>
          <w:rFonts w:ascii="Calibri" w:hAnsi="Calibri"/>
          <w:b/>
          <w:sz w:val="28"/>
          <w:szCs w:val="28"/>
        </w:rPr>
      </w:pPr>
      <w:r>
        <w:rPr>
          <w:rFonts w:ascii="Calibri" w:hAnsi="Calibri"/>
          <w:b/>
          <w:sz w:val="28"/>
          <w:szCs w:val="28"/>
        </w:rPr>
        <w:t>Program Assessment Plan, 2011-2015</w:t>
      </w:r>
    </w:p>
    <w:p w:rsidR="00E55DF9" w:rsidRPr="00E57FB5" w:rsidRDefault="00E55DF9" w:rsidP="00E55DF9">
      <w:pPr>
        <w:jc w:val="center"/>
        <w:rPr>
          <w:rFonts w:ascii="Calibri" w:hAnsi="Calibri"/>
          <w:b/>
          <w:sz w:val="20"/>
          <w:szCs w:val="20"/>
        </w:rPr>
      </w:pPr>
    </w:p>
    <w:p w:rsidR="00E55DF9" w:rsidRPr="00AE6081" w:rsidRDefault="00E55DF9" w:rsidP="00E55DF9">
      <w:pPr>
        <w:jc w:val="center"/>
        <w:rPr>
          <w:rFonts w:ascii="Calibri" w:hAnsi="Calibri"/>
          <w:b/>
        </w:rPr>
      </w:pPr>
      <w:r w:rsidRPr="00E57FB5">
        <w:rPr>
          <w:rFonts w:ascii="Calibri" w:hAnsi="Calibri"/>
          <w:b/>
        </w:rPr>
        <w:t>Department</w:t>
      </w:r>
      <w:r>
        <w:rPr>
          <w:rFonts w:ascii="Calibri" w:hAnsi="Calibri"/>
          <w:b/>
        </w:rPr>
        <w:t>/Program</w:t>
      </w:r>
      <w:r w:rsidRPr="00E57FB5">
        <w:rPr>
          <w:rFonts w:ascii="Calibri" w:hAnsi="Calibri"/>
          <w:b/>
        </w:rPr>
        <w:t>:</w:t>
      </w:r>
      <w:r w:rsidR="00AE6081">
        <w:rPr>
          <w:rFonts w:ascii="Calibri" w:hAnsi="Calibri"/>
          <w:b/>
          <w:sz w:val="20"/>
          <w:szCs w:val="20"/>
        </w:rPr>
        <w:t xml:space="preserve">  </w:t>
      </w:r>
      <w:r w:rsidR="00AE6081" w:rsidRPr="00AE6081">
        <w:rPr>
          <w:rFonts w:ascii="Calibri" w:hAnsi="Calibri"/>
          <w:b/>
        </w:rPr>
        <w:t>ECE Dept, Electrical Engineering and Computer Engineering Programs</w:t>
      </w:r>
    </w:p>
    <w:p w:rsidR="00E55DF9" w:rsidRPr="00E57FB5" w:rsidRDefault="00E55DF9" w:rsidP="00E55DF9">
      <w:pPr>
        <w:jc w:val="center"/>
        <w:rPr>
          <w:rFonts w:ascii="Calibri" w:hAnsi="Calibri"/>
          <w:b/>
          <w:sz w:val="20"/>
          <w:szCs w:val="20"/>
        </w:rPr>
      </w:pPr>
    </w:p>
    <w:p w:rsidR="00E55DF9" w:rsidRPr="00E57FB5" w:rsidRDefault="00E55DF9" w:rsidP="00E55DF9">
      <w:pPr>
        <w:jc w:val="center"/>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58"/>
        <w:gridCol w:w="2070"/>
        <w:gridCol w:w="2700"/>
        <w:gridCol w:w="5850"/>
        <w:gridCol w:w="2538"/>
      </w:tblGrid>
      <w:tr w:rsidR="00E55DF9" w:rsidRPr="00A9702F" w:rsidTr="00554BF9">
        <w:tc>
          <w:tcPr>
            <w:tcW w:w="1458" w:type="dxa"/>
          </w:tcPr>
          <w:p w:rsidR="00E55DF9" w:rsidRPr="00A9702F" w:rsidRDefault="00E55DF9" w:rsidP="00554BF9">
            <w:pPr>
              <w:jc w:val="center"/>
              <w:rPr>
                <w:rFonts w:ascii="Calibri" w:hAnsi="Calibri"/>
              </w:rPr>
            </w:pPr>
            <w:r w:rsidRPr="007E7148">
              <w:rPr>
                <w:rFonts w:ascii="Calibri" w:hAnsi="Calibri"/>
                <w:b/>
              </w:rPr>
              <w:t>Time Period</w:t>
            </w:r>
            <w:r>
              <w:rPr>
                <w:rFonts w:ascii="Calibri" w:hAnsi="Calibri"/>
              </w:rPr>
              <w:t xml:space="preserve"> </w:t>
            </w:r>
          </w:p>
        </w:tc>
        <w:tc>
          <w:tcPr>
            <w:tcW w:w="2070" w:type="dxa"/>
          </w:tcPr>
          <w:p w:rsidR="00E55DF9" w:rsidRDefault="00E55DF9" w:rsidP="00E55DF9">
            <w:pPr>
              <w:jc w:val="center"/>
              <w:rPr>
                <w:rFonts w:ascii="Calibri" w:hAnsi="Calibri"/>
              </w:rPr>
            </w:pPr>
            <w:r w:rsidRPr="007E7148">
              <w:rPr>
                <w:rFonts w:ascii="Calibri" w:hAnsi="Calibri"/>
                <w:b/>
              </w:rPr>
              <w:t>Assessment Activity</w:t>
            </w:r>
            <w:r>
              <w:rPr>
                <w:rFonts w:ascii="Calibri" w:hAnsi="Calibri"/>
              </w:rPr>
              <w:t xml:space="preserve"> </w:t>
            </w:r>
          </w:p>
          <w:p w:rsidR="00E55DF9" w:rsidRPr="001E0131" w:rsidRDefault="00E55DF9" w:rsidP="00E55DF9">
            <w:pPr>
              <w:jc w:val="center"/>
              <w:rPr>
                <w:rFonts w:ascii="Calibri" w:hAnsi="Calibri"/>
                <w:sz w:val="20"/>
                <w:szCs w:val="20"/>
              </w:rPr>
            </w:pPr>
            <w:r w:rsidRPr="001E0131">
              <w:rPr>
                <w:rFonts w:ascii="Calibri" w:hAnsi="Calibri"/>
                <w:sz w:val="20"/>
                <w:szCs w:val="20"/>
              </w:rPr>
              <w:t>(Outcome Assessment, Outcomes Review, Alumni Survey, Assessment Analysis, etc.)</w:t>
            </w:r>
          </w:p>
        </w:tc>
        <w:tc>
          <w:tcPr>
            <w:tcW w:w="2700" w:type="dxa"/>
          </w:tcPr>
          <w:p w:rsidR="00E55DF9" w:rsidRDefault="00E55DF9" w:rsidP="00E55DF9">
            <w:pPr>
              <w:jc w:val="center"/>
              <w:rPr>
                <w:rFonts w:ascii="Calibri" w:hAnsi="Calibri"/>
                <w:b/>
              </w:rPr>
            </w:pPr>
            <w:r>
              <w:rPr>
                <w:rFonts w:ascii="Calibri" w:hAnsi="Calibri"/>
                <w:b/>
              </w:rPr>
              <w:t>Responsible Individual or Organization</w:t>
            </w:r>
          </w:p>
          <w:p w:rsidR="00E55DF9" w:rsidRPr="001E0131" w:rsidRDefault="00E55DF9" w:rsidP="00E55DF9">
            <w:pPr>
              <w:jc w:val="center"/>
              <w:rPr>
                <w:rFonts w:ascii="Calibri" w:hAnsi="Calibri"/>
                <w:sz w:val="20"/>
                <w:szCs w:val="20"/>
              </w:rPr>
            </w:pPr>
            <w:r w:rsidRPr="001E0131">
              <w:rPr>
                <w:rFonts w:ascii="Calibri" w:hAnsi="Calibri"/>
                <w:sz w:val="20"/>
                <w:szCs w:val="20"/>
              </w:rPr>
              <w:t>(Specify who is responsible to see that this activity is carried out.)</w:t>
            </w:r>
          </w:p>
        </w:tc>
        <w:tc>
          <w:tcPr>
            <w:tcW w:w="5850" w:type="dxa"/>
          </w:tcPr>
          <w:p w:rsidR="00E55DF9" w:rsidRDefault="006D6C69" w:rsidP="00E55DF9">
            <w:pPr>
              <w:jc w:val="center"/>
              <w:rPr>
                <w:rFonts w:ascii="Calibri" w:hAnsi="Calibri"/>
              </w:rPr>
            </w:pPr>
            <w:r>
              <w:rPr>
                <w:rFonts w:ascii="Calibri" w:hAnsi="Calibri"/>
                <w:b/>
              </w:rPr>
              <w:t xml:space="preserve">Specific </w:t>
            </w:r>
            <w:r w:rsidR="00E55DF9" w:rsidRPr="007E7148">
              <w:rPr>
                <w:rFonts w:ascii="Calibri" w:hAnsi="Calibri"/>
                <w:b/>
              </w:rPr>
              <w:t>Relevant Planning Information</w:t>
            </w:r>
            <w:r w:rsidR="00E55DF9">
              <w:rPr>
                <w:rFonts w:ascii="Calibri" w:hAnsi="Calibri"/>
              </w:rPr>
              <w:t xml:space="preserve"> </w:t>
            </w:r>
          </w:p>
          <w:p w:rsidR="00E55DF9" w:rsidRPr="001E0131" w:rsidRDefault="00E55DF9" w:rsidP="00E55DF9">
            <w:pPr>
              <w:jc w:val="center"/>
              <w:rPr>
                <w:rFonts w:ascii="Calibri" w:hAnsi="Calibri"/>
                <w:sz w:val="20"/>
                <w:szCs w:val="20"/>
              </w:rPr>
            </w:pPr>
            <w:r w:rsidRPr="001E0131">
              <w:rPr>
                <w:rFonts w:ascii="Calibri" w:hAnsi="Calibri"/>
                <w:sz w:val="20"/>
                <w:szCs w:val="20"/>
              </w:rPr>
              <w:t>(For Outcome Assessment indicate information such as where the evidence will be gathered, type of student work to be used, whether this is a direct or indirect assessment</w:t>
            </w:r>
            <w:proofErr w:type="gramStart"/>
            <w:r w:rsidRPr="001E0131">
              <w:rPr>
                <w:rFonts w:ascii="Calibri" w:hAnsi="Calibri"/>
                <w:sz w:val="20"/>
                <w:szCs w:val="20"/>
              </w:rPr>
              <w:t>,  what</w:t>
            </w:r>
            <w:proofErr w:type="gramEnd"/>
            <w:r w:rsidRPr="001E0131">
              <w:rPr>
                <w:rFonts w:ascii="Calibri" w:hAnsi="Calibri"/>
                <w:sz w:val="20"/>
                <w:szCs w:val="20"/>
              </w:rPr>
              <w:t xml:space="preserve"> results would indicate success, etc. as appropriate and known at the time the plan is created.  For other assessment tasks, indicate how they will be carried out.)</w:t>
            </w:r>
          </w:p>
        </w:tc>
        <w:tc>
          <w:tcPr>
            <w:tcW w:w="2538" w:type="dxa"/>
          </w:tcPr>
          <w:p w:rsidR="00E55DF9" w:rsidRDefault="00E55DF9" w:rsidP="00E55DF9">
            <w:pPr>
              <w:jc w:val="center"/>
              <w:rPr>
                <w:rFonts w:ascii="Calibri" w:hAnsi="Calibri"/>
                <w:b/>
              </w:rPr>
            </w:pPr>
            <w:r w:rsidRPr="007E7148">
              <w:rPr>
                <w:rFonts w:ascii="Calibri" w:hAnsi="Calibri"/>
                <w:b/>
              </w:rPr>
              <w:t>Status</w:t>
            </w:r>
          </w:p>
          <w:p w:rsidR="00E55DF9" w:rsidRPr="007E7148" w:rsidRDefault="00044992" w:rsidP="00044992">
            <w:pPr>
              <w:jc w:val="center"/>
              <w:rPr>
                <w:rFonts w:ascii="Calibri" w:hAnsi="Calibri"/>
              </w:rPr>
            </w:pPr>
            <w:r>
              <w:rPr>
                <w:rFonts w:ascii="Calibri" w:hAnsi="Calibri"/>
              </w:rPr>
              <w:t>(as of 5/11)</w:t>
            </w:r>
          </w:p>
        </w:tc>
      </w:tr>
      <w:tr w:rsidR="00E55DF9" w:rsidRPr="00B6398F" w:rsidTr="00554BF9">
        <w:tc>
          <w:tcPr>
            <w:tcW w:w="1458" w:type="dxa"/>
          </w:tcPr>
          <w:p w:rsidR="00E55DF9" w:rsidRPr="00B6398F" w:rsidRDefault="00E55DF9" w:rsidP="00E55DF9">
            <w:pPr>
              <w:rPr>
                <w:rFonts w:ascii="Calibri" w:hAnsi="Calibri"/>
                <w:sz w:val="20"/>
                <w:szCs w:val="20"/>
              </w:rPr>
            </w:pPr>
          </w:p>
          <w:p w:rsidR="00E55DF9" w:rsidRPr="00B6398F" w:rsidRDefault="00E55DF9" w:rsidP="00E55DF9">
            <w:pPr>
              <w:rPr>
                <w:rFonts w:ascii="Calibri" w:hAnsi="Calibri"/>
                <w:sz w:val="20"/>
                <w:szCs w:val="20"/>
              </w:rPr>
            </w:pPr>
          </w:p>
          <w:p w:rsidR="00E55DF9" w:rsidRPr="00B6398F" w:rsidRDefault="00AE6081" w:rsidP="00E55DF9">
            <w:pPr>
              <w:rPr>
                <w:rFonts w:ascii="Calibri" w:hAnsi="Calibri"/>
                <w:sz w:val="20"/>
                <w:szCs w:val="20"/>
              </w:rPr>
            </w:pPr>
            <w:r w:rsidRPr="00B6398F">
              <w:rPr>
                <w:rFonts w:ascii="Calibri" w:hAnsi="Calibri"/>
                <w:sz w:val="20"/>
                <w:szCs w:val="20"/>
              </w:rPr>
              <w:t>Sp &amp; Fall ’11</w:t>
            </w:r>
          </w:p>
        </w:tc>
        <w:tc>
          <w:tcPr>
            <w:tcW w:w="2070" w:type="dxa"/>
          </w:tcPr>
          <w:p w:rsidR="00E55DF9" w:rsidRPr="00B6398F" w:rsidRDefault="00E55DF9" w:rsidP="00E55DF9">
            <w:pPr>
              <w:rPr>
                <w:rFonts w:ascii="Calibri" w:hAnsi="Calibri"/>
                <w:sz w:val="20"/>
                <w:szCs w:val="20"/>
              </w:rPr>
            </w:pPr>
            <w:r w:rsidRPr="00B6398F">
              <w:rPr>
                <w:rFonts w:ascii="Calibri" w:hAnsi="Calibri"/>
                <w:sz w:val="20"/>
                <w:szCs w:val="20"/>
              </w:rPr>
              <w:t xml:space="preserve"> </w:t>
            </w:r>
            <w:r w:rsidR="00AE6081" w:rsidRPr="00B6398F">
              <w:rPr>
                <w:rFonts w:ascii="Calibri" w:hAnsi="Calibri"/>
                <w:b/>
                <w:sz w:val="20"/>
                <w:szCs w:val="20"/>
              </w:rPr>
              <w:t>Implementation Phase</w:t>
            </w:r>
            <w:r w:rsidR="00AE6081" w:rsidRPr="00B6398F">
              <w:rPr>
                <w:rFonts w:ascii="Calibri" w:hAnsi="Calibri"/>
                <w:sz w:val="20"/>
                <w:szCs w:val="20"/>
              </w:rPr>
              <w:t>:  Implementing Changes approved by the department during the previous Major Evaluation Phase</w:t>
            </w:r>
            <w:r w:rsidR="00B6357B">
              <w:rPr>
                <w:rFonts w:ascii="Calibri" w:hAnsi="Calibri"/>
                <w:sz w:val="20"/>
                <w:szCs w:val="20"/>
              </w:rPr>
              <w:t>, Fall ‘10</w:t>
            </w:r>
          </w:p>
        </w:tc>
        <w:tc>
          <w:tcPr>
            <w:tcW w:w="2700" w:type="dxa"/>
          </w:tcPr>
          <w:p w:rsidR="00E55DF9" w:rsidRPr="00B6398F" w:rsidRDefault="00AE6081" w:rsidP="00044992">
            <w:pPr>
              <w:spacing w:line="276" w:lineRule="auto"/>
              <w:rPr>
                <w:rFonts w:ascii="Calibri" w:hAnsi="Calibri"/>
                <w:sz w:val="20"/>
                <w:szCs w:val="20"/>
                <w:u w:val="single"/>
              </w:rPr>
            </w:pPr>
            <w:r w:rsidRPr="00B6398F">
              <w:rPr>
                <w:rFonts w:ascii="Calibri" w:hAnsi="Calibri"/>
                <w:sz w:val="20"/>
                <w:szCs w:val="20"/>
                <w:u w:val="single"/>
              </w:rPr>
              <w:t>Profs: Katz &amp; Hashimoto</w:t>
            </w:r>
          </w:p>
          <w:p w:rsidR="006D6C69" w:rsidRPr="00B6398F" w:rsidRDefault="006D6C69" w:rsidP="00044992">
            <w:pPr>
              <w:spacing w:line="276" w:lineRule="auto"/>
              <w:rPr>
                <w:rFonts w:ascii="Calibri" w:hAnsi="Calibri"/>
                <w:sz w:val="20"/>
                <w:szCs w:val="20"/>
                <w:u w:val="single"/>
              </w:rPr>
            </w:pPr>
            <w:r w:rsidRPr="00B6398F">
              <w:rPr>
                <w:rFonts w:ascii="Calibri" w:hAnsi="Calibri"/>
                <w:sz w:val="20"/>
                <w:szCs w:val="20"/>
                <w:u w:val="single"/>
              </w:rPr>
              <w:t>Profs: Osorno &amp; van Alphen</w:t>
            </w:r>
          </w:p>
          <w:p w:rsidR="006D6C69" w:rsidRPr="00B6398F" w:rsidRDefault="00044992" w:rsidP="00044992">
            <w:pPr>
              <w:spacing w:line="276" w:lineRule="auto"/>
              <w:rPr>
                <w:rFonts w:ascii="Calibri" w:hAnsi="Calibri"/>
                <w:sz w:val="20"/>
                <w:szCs w:val="20"/>
                <w:u w:val="single"/>
              </w:rPr>
            </w:pPr>
            <w:r w:rsidRPr="00B6398F">
              <w:rPr>
                <w:rFonts w:ascii="Calibri" w:hAnsi="Calibri"/>
                <w:sz w:val="20"/>
                <w:szCs w:val="20"/>
                <w:u w:val="single"/>
              </w:rPr>
              <w:t>Profs: Hash</w:t>
            </w:r>
            <w:r w:rsidR="006D6C69" w:rsidRPr="00B6398F">
              <w:rPr>
                <w:rFonts w:ascii="Calibri" w:hAnsi="Calibri"/>
                <w:sz w:val="20"/>
                <w:szCs w:val="20"/>
                <w:u w:val="single"/>
              </w:rPr>
              <w:t xml:space="preserve"> &amp; van Alphen</w:t>
            </w:r>
          </w:p>
          <w:p w:rsidR="006D6C69" w:rsidRPr="00B6398F" w:rsidRDefault="006D6C69" w:rsidP="00044992">
            <w:pPr>
              <w:spacing w:line="276" w:lineRule="auto"/>
              <w:rPr>
                <w:rFonts w:ascii="Calibri" w:hAnsi="Calibri"/>
                <w:sz w:val="20"/>
                <w:szCs w:val="20"/>
                <w:u w:val="single"/>
              </w:rPr>
            </w:pPr>
            <w:r w:rsidRPr="00B6398F">
              <w:rPr>
                <w:rFonts w:ascii="Calibri" w:hAnsi="Calibri"/>
                <w:sz w:val="20"/>
                <w:szCs w:val="20"/>
                <w:u w:val="single"/>
              </w:rPr>
              <w:t>Prof: Mallard</w:t>
            </w:r>
          </w:p>
          <w:p w:rsidR="006D6C69" w:rsidRPr="00B6398F" w:rsidRDefault="006D6C69" w:rsidP="00044992">
            <w:pPr>
              <w:spacing w:line="276" w:lineRule="auto"/>
              <w:rPr>
                <w:rFonts w:ascii="Calibri" w:hAnsi="Calibri"/>
                <w:sz w:val="20"/>
                <w:szCs w:val="20"/>
                <w:u w:val="single"/>
              </w:rPr>
            </w:pPr>
            <w:r w:rsidRPr="00B6398F">
              <w:rPr>
                <w:rFonts w:ascii="Calibri" w:hAnsi="Calibri"/>
                <w:sz w:val="20"/>
                <w:szCs w:val="20"/>
                <w:u w:val="single"/>
              </w:rPr>
              <w:t>Profs: Amini &amp; van Alphen</w:t>
            </w:r>
          </w:p>
          <w:p w:rsidR="006D6C69" w:rsidRPr="00B6398F" w:rsidRDefault="006D6C69" w:rsidP="00044992">
            <w:pPr>
              <w:spacing w:line="276" w:lineRule="auto"/>
              <w:rPr>
                <w:rFonts w:ascii="Calibri" w:hAnsi="Calibri"/>
                <w:sz w:val="20"/>
                <w:szCs w:val="20"/>
                <w:u w:val="single"/>
              </w:rPr>
            </w:pPr>
            <w:r w:rsidRPr="00B6398F">
              <w:rPr>
                <w:rFonts w:ascii="Calibri" w:hAnsi="Calibri"/>
                <w:sz w:val="20"/>
                <w:szCs w:val="20"/>
                <w:u w:val="single"/>
              </w:rPr>
              <w:t xml:space="preserve">Profs: </w:t>
            </w:r>
            <w:proofErr w:type="spellStart"/>
            <w:r w:rsidRPr="00B6398F">
              <w:rPr>
                <w:rFonts w:ascii="Calibri" w:hAnsi="Calibri"/>
                <w:sz w:val="20"/>
                <w:szCs w:val="20"/>
                <w:u w:val="single"/>
              </w:rPr>
              <w:t>Geng</w:t>
            </w:r>
            <w:proofErr w:type="spellEnd"/>
            <w:r w:rsidRPr="00B6398F">
              <w:rPr>
                <w:rFonts w:ascii="Calibri" w:hAnsi="Calibri"/>
                <w:sz w:val="20"/>
                <w:szCs w:val="20"/>
                <w:u w:val="single"/>
              </w:rPr>
              <w:t xml:space="preserve"> &amp; van Alphen</w:t>
            </w:r>
          </w:p>
          <w:p w:rsidR="006D6C69" w:rsidRPr="00B6398F" w:rsidRDefault="006D6C69" w:rsidP="00044992">
            <w:pPr>
              <w:spacing w:line="276" w:lineRule="auto"/>
              <w:rPr>
                <w:rFonts w:ascii="Calibri" w:hAnsi="Calibri"/>
                <w:sz w:val="20"/>
                <w:szCs w:val="20"/>
                <w:u w:val="single"/>
              </w:rPr>
            </w:pPr>
            <w:r w:rsidRPr="00B6398F">
              <w:rPr>
                <w:rFonts w:ascii="Calibri" w:hAnsi="Calibri"/>
                <w:sz w:val="20"/>
                <w:szCs w:val="20"/>
                <w:u w:val="single"/>
              </w:rPr>
              <w:t xml:space="preserve">Chair: </w:t>
            </w:r>
          </w:p>
          <w:p w:rsidR="00F433CC" w:rsidRPr="00B6398F" w:rsidRDefault="00F433CC" w:rsidP="00044992">
            <w:pPr>
              <w:spacing w:line="276" w:lineRule="auto"/>
              <w:rPr>
                <w:rFonts w:ascii="Calibri" w:hAnsi="Calibri"/>
                <w:sz w:val="20"/>
                <w:szCs w:val="20"/>
              </w:rPr>
            </w:pPr>
          </w:p>
          <w:p w:rsidR="00F433CC" w:rsidRPr="00B6398F" w:rsidRDefault="00F433CC" w:rsidP="00044992">
            <w:pPr>
              <w:spacing w:line="276" w:lineRule="auto"/>
              <w:rPr>
                <w:rFonts w:ascii="Calibri" w:hAnsi="Calibri"/>
                <w:sz w:val="20"/>
                <w:szCs w:val="20"/>
              </w:rPr>
            </w:pPr>
          </w:p>
          <w:p w:rsidR="00F433CC" w:rsidRPr="00B6398F" w:rsidRDefault="00F433CC" w:rsidP="00044992">
            <w:pPr>
              <w:spacing w:line="276" w:lineRule="auto"/>
              <w:rPr>
                <w:rFonts w:ascii="Calibri" w:hAnsi="Calibri"/>
                <w:sz w:val="20"/>
                <w:szCs w:val="20"/>
              </w:rPr>
            </w:pPr>
          </w:p>
          <w:p w:rsidR="00F433CC" w:rsidRPr="00B6398F" w:rsidRDefault="00F433CC" w:rsidP="00044992">
            <w:pPr>
              <w:spacing w:line="276" w:lineRule="auto"/>
              <w:rPr>
                <w:rFonts w:ascii="Calibri" w:hAnsi="Calibri"/>
                <w:sz w:val="20"/>
                <w:szCs w:val="20"/>
                <w:u w:val="single"/>
              </w:rPr>
            </w:pPr>
            <w:r w:rsidRPr="00B6398F">
              <w:rPr>
                <w:rFonts w:ascii="Calibri" w:hAnsi="Calibri"/>
                <w:sz w:val="20"/>
                <w:szCs w:val="20"/>
                <w:u w:val="single"/>
              </w:rPr>
              <w:t>Prof: van Alphen</w:t>
            </w:r>
          </w:p>
          <w:p w:rsidR="00044992" w:rsidRPr="00B6398F" w:rsidRDefault="00044992" w:rsidP="00044992">
            <w:pPr>
              <w:spacing w:line="276" w:lineRule="auto"/>
              <w:rPr>
                <w:rFonts w:ascii="Calibri" w:hAnsi="Calibri"/>
                <w:sz w:val="20"/>
                <w:szCs w:val="20"/>
              </w:rPr>
            </w:pPr>
          </w:p>
          <w:p w:rsidR="0024703D" w:rsidRPr="00B6398F" w:rsidRDefault="0024703D" w:rsidP="00044992">
            <w:pPr>
              <w:spacing w:line="276" w:lineRule="auto"/>
              <w:rPr>
                <w:rFonts w:ascii="Calibri" w:hAnsi="Calibri"/>
                <w:sz w:val="20"/>
                <w:szCs w:val="20"/>
                <w:u w:val="single"/>
              </w:rPr>
            </w:pPr>
          </w:p>
          <w:p w:rsidR="00F433CC" w:rsidRPr="00B6398F" w:rsidRDefault="00F433CC" w:rsidP="00044992">
            <w:pPr>
              <w:spacing w:line="276" w:lineRule="auto"/>
              <w:rPr>
                <w:rFonts w:ascii="Calibri" w:hAnsi="Calibri"/>
                <w:sz w:val="20"/>
                <w:szCs w:val="20"/>
                <w:u w:val="single"/>
              </w:rPr>
            </w:pPr>
            <w:r w:rsidRPr="00B6398F">
              <w:rPr>
                <w:rFonts w:ascii="Calibri" w:hAnsi="Calibri"/>
                <w:sz w:val="20"/>
                <w:szCs w:val="20"/>
                <w:u w:val="single"/>
              </w:rPr>
              <w:t xml:space="preserve">Profs: Amini &amp; </w:t>
            </w:r>
            <w:proofErr w:type="spellStart"/>
            <w:r w:rsidRPr="00B6398F">
              <w:rPr>
                <w:rFonts w:ascii="Calibri" w:hAnsi="Calibri"/>
                <w:sz w:val="20"/>
                <w:szCs w:val="20"/>
                <w:u w:val="single"/>
              </w:rPr>
              <w:t>Roosta</w:t>
            </w:r>
            <w:proofErr w:type="spellEnd"/>
          </w:p>
          <w:p w:rsidR="00044992" w:rsidRPr="00B6398F" w:rsidRDefault="00044992" w:rsidP="00044992">
            <w:pPr>
              <w:spacing w:line="276" w:lineRule="auto"/>
              <w:rPr>
                <w:rFonts w:ascii="Calibri" w:hAnsi="Calibri"/>
                <w:sz w:val="20"/>
                <w:szCs w:val="20"/>
                <w:u w:val="single"/>
              </w:rPr>
            </w:pPr>
          </w:p>
          <w:p w:rsidR="00F433CC" w:rsidRPr="00B6398F" w:rsidRDefault="00F433CC" w:rsidP="00044992">
            <w:pPr>
              <w:spacing w:line="276" w:lineRule="auto"/>
              <w:rPr>
                <w:rFonts w:ascii="Calibri" w:hAnsi="Calibri"/>
                <w:sz w:val="20"/>
                <w:szCs w:val="20"/>
                <w:u w:val="single"/>
              </w:rPr>
            </w:pPr>
            <w:r w:rsidRPr="00B6398F">
              <w:rPr>
                <w:rFonts w:ascii="Calibri" w:hAnsi="Calibri"/>
                <w:sz w:val="20"/>
                <w:szCs w:val="20"/>
                <w:u w:val="single"/>
              </w:rPr>
              <w:t>Program Improvement Comm.</w:t>
            </w:r>
          </w:p>
          <w:p w:rsidR="0024703D" w:rsidRPr="00B6398F" w:rsidRDefault="0024703D" w:rsidP="00044992">
            <w:pPr>
              <w:spacing w:line="276" w:lineRule="auto"/>
              <w:rPr>
                <w:rFonts w:ascii="Calibri" w:hAnsi="Calibri"/>
                <w:sz w:val="20"/>
                <w:szCs w:val="20"/>
                <w:u w:val="single"/>
              </w:rPr>
            </w:pPr>
          </w:p>
          <w:p w:rsidR="00044992" w:rsidRPr="00B6398F" w:rsidRDefault="00044992" w:rsidP="00044992">
            <w:pPr>
              <w:spacing w:line="276" w:lineRule="auto"/>
              <w:rPr>
                <w:rFonts w:ascii="Calibri" w:hAnsi="Calibri"/>
                <w:sz w:val="20"/>
                <w:szCs w:val="20"/>
                <w:u w:val="single"/>
              </w:rPr>
            </w:pPr>
            <w:r w:rsidRPr="00B6398F">
              <w:rPr>
                <w:rFonts w:ascii="Calibri" w:hAnsi="Calibri"/>
                <w:sz w:val="20"/>
                <w:szCs w:val="20"/>
                <w:u w:val="single"/>
              </w:rPr>
              <w:t xml:space="preserve">Profs: Amini &amp; </w:t>
            </w:r>
            <w:proofErr w:type="spellStart"/>
            <w:r w:rsidRPr="00B6398F">
              <w:rPr>
                <w:rFonts w:ascii="Calibri" w:hAnsi="Calibri"/>
                <w:sz w:val="20"/>
                <w:szCs w:val="20"/>
                <w:u w:val="single"/>
              </w:rPr>
              <w:t>Radmanesh</w:t>
            </w:r>
            <w:proofErr w:type="spellEnd"/>
          </w:p>
          <w:p w:rsidR="00044992" w:rsidRPr="00B6398F" w:rsidRDefault="00044992" w:rsidP="00044992">
            <w:pPr>
              <w:spacing w:line="276" w:lineRule="auto"/>
              <w:rPr>
                <w:rFonts w:ascii="Calibri" w:hAnsi="Calibri"/>
                <w:sz w:val="20"/>
                <w:szCs w:val="20"/>
                <w:u w:val="single"/>
              </w:rPr>
            </w:pPr>
            <w:r w:rsidRPr="00B6398F">
              <w:rPr>
                <w:rFonts w:ascii="Calibri" w:hAnsi="Calibri"/>
                <w:sz w:val="20"/>
                <w:szCs w:val="20"/>
                <w:u w:val="single"/>
              </w:rPr>
              <w:t xml:space="preserve">Digital </w:t>
            </w:r>
            <w:proofErr w:type="spellStart"/>
            <w:r w:rsidRPr="00B6398F">
              <w:rPr>
                <w:rFonts w:ascii="Calibri" w:hAnsi="Calibri"/>
                <w:sz w:val="20"/>
                <w:szCs w:val="20"/>
                <w:u w:val="single"/>
              </w:rPr>
              <w:t>Curr</w:t>
            </w:r>
            <w:proofErr w:type="spellEnd"/>
            <w:r w:rsidRPr="00B6398F">
              <w:rPr>
                <w:rFonts w:ascii="Calibri" w:hAnsi="Calibri"/>
                <w:sz w:val="20"/>
                <w:szCs w:val="20"/>
                <w:u w:val="single"/>
              </w:rPr>
              <w:t>. Committee</w:t>
            </w:r>
          </w:p>
          <w:p w:rsidR="0024703D" w:rsidRPr="00B6398F" w:rsidRDefault="0024703D" w:rsidP="00044992">
            <w:pPr>
              <w:spacing w:line="276" w:lineRule="auto"/>
              <w:rPr>
                <w:rFonts w:ascii="Calibri" w:hAnsi="Calibri"/>
                <w:sz w:val="20"/>
                <w:szCs w:val="20"/>
                <w:u w:val="single"/>
              </w:rPr>
            </w:pPr>
          </w:p>
        </w:tc>
        <w:tc>
          <w:tcPr>
            <w:tcW w:w="5850" w:type="dxa"/>
          </w:tcPr>
          <w:p w:rsidR="00E55DF9" w:rsidRPr="00B6398F" w:rsidRDefault="00AE6081" w:rsidP="00044992">
            <w:pPr>
              <w:spacing w:line="276" w:lineRule="auto"/>
              <w:rPr>
                <w:rFonts w:ascii="Calibri" w:hAnsi="Calibri"/>
                <w:sz w:val="20"/>
                <w:szCs w:val="20"/>
                <w:u w:val="single"/>
              </w:rPr>
            </w:pPr>
            <w:r w:rsidRPr="00B6398F">
              <w:rPr>
                <w:rFonts w:ascii="Calibri" w:hAnsi="Calibri"/>
                <w:sz w:val="20"/>
                <w:szCs w:val="20"/>
                <w:u w:val="single"/>
              </w:rPr>
              <w:t>Working on a way to assess teamwork</w:t>
            </w:r>
          </w:p>
          <w:p w:rsidR="006D6C69" w:rsidRPr="00B6398F" w:rsidRDefault="006D6C69" w:rsidP="00044992">
            <w:pPr>
              <w:spacing w:line="276" w:lineRule="auto"/>
              <w:rPr>
                <w:rFonts w:ascii="Calibri" w:hAnsi="Calibri"/>
                <w:sz w:val="20"/>
                <w:szCs w:val="20"/>
                <w:u w:val="single"/>
              </w:rPr>
            </w:pPr>
            <w:r w:rsidRPr="00B6398F">
              <w:rPr>
                <w:rFonts w:ascii="Calibri" w:hAnsi="Calibri"/>
                <w:sz w:val="20"/>
                <w:szCs w:val="20"/>
                <w:u w:val="single"/>
              </w:rPr>
              <w:t>Working on standards assignment, ECE 410/ECE 411</w:t>
            </w:r>
          </w:p>
          <w:p w:rsidR="006D6C69" w:rsidRPr="00B6398F" w:rsidRDefault="006D6C69" w:rsidP="00044992">
            <w:pPr>
              <w:spacing w:line="276" w:lineRule="auto"/>
              <w:rPr>
                <w:rFonts w:ascii="Calibri" w:hAnsi="Calibri"/>
                <w:sz w:val="20"/>
                <w:szCs w:val="20"/>
                <w:u w:val="single"/>
              </w:rPr>
            </w:pPr>
            <w:r w:rsidRPr="00B6398F">
              <w:rPr>
                <w:rFonts w:ascii="Calibri" w:hAnsi="Calibri"/>
                <w:sz w:val="20"/>
                <w:szCs w:val="20"/>
                <w:u w:val="single"/>
              </w:rPr>
              <w:t>Working on plagiarism lesson for Sr. Design</w:t>
            </w:r>
          </w:p>
          <w:p w:rsidR="006D6C69" w:rsidRPr="00B6398F" w:rsidRDefault="006D6C69" w:rsidP="00044992">
            <w:pPr>
              <w:spacing w:line="276" w:lineRule="auto"/>
              <w:rPr>
                <w:rFonts w:ascii="Calibri" w:hAnsi="Calibri"/>
                <w:sz w:val="20"/>
                <w:szCs w:val="20"/>
                <w:u w:val="single"/>
              </w:rPr>
            </w:pPr>
            <w:r w:rsidRPr="00B6398F">
              <w:rPr>
                <w:rFonts w:ascii="Calibri" w:hAnsi="Calibri"/>
                <w:sz w:val="20"/>
                <w:szCs w:val="20"/>
                <w:u w:val="single"/>
              </w:rPr>
              <w:t>Working on targeted assignment for outcome h</w:t>
            </w:r>
          </w:p>
          <w:p w:rsidR="006D6C69" w:rsidRPr="00B6398F" w:rsidRDefault="006D6C69" w:rsidP="00044992">
            <w:pPr>
              <w:spacing w:line="276" w:lineRule="auto"/>
              <w:rPr>
                <w:rFonts w:ascii="Calibri" w:hAnsi="Calibri"/>
                <w:sz w:val="20"/>
                <w:szCs w:val="20"/>
                <w:u w:val="single"/>
              </w:rPr>
            </w:pPr>
            <w:r w:rsidRPr="00B6398F">
              <w:rPr>
                <w:rFonts w:ascii="Calibri" w:hAnsi="Calibri"/>
                <w:sz w:val="20"/>
                <w:szCs w:val="20"/>
                <w:u w:val="single"/>
              </w:rPr>
              <w:t>Plan to formalize WRAD-like program inside of ECE Dept.</w:t>
            </w:r>
          </w:p>
          <w:p w:rsidR="006D6C69" w:rsidRPr="00B6398F" w:rsidRDefault="006D6C69" w:rsidP="00044992">
            <w:pPr>
              <w:spacing w:line="276" w:lineRule="auto"/>
              <w:rPr>
                <w:rFonts w:ascii="Calibri" w:hAnsi="Calibri"/>
                <w:sz w:val="20"/>
                <w:szCs w:val="20"/>
                <w:u w:val="single"/>
              </w:rPr>
            </w:pPr>
            <w:r w:rsidRPr="00B6398F">
              <w:rPr>
                <w:rFonts w:ascii="Calibri" w:hAnsi="Calibri"/>
                <w:sz w:val="20"/>
                <w:szCs w:val="20"/>
                <w:u w:val="single"/>
              </w:rPr>
              <w:t xml:space="preserve">Working on targeted assignment for outcome g (oral </w:t>
            </w:r>
            <w:proofErr w:type="gramStart"/>
            <w:r w:rsidRPr="00B6398F">
              <w:rPr>
                <w:rFonts w:ascii="Calibri" w:hAnsi="Calibri"/>
                <w:sz w:val="20"/>
                <w:szCs w:val="20"/>
                <w:u w:val="single"/>
              </w:rPr>
              <w:t>comm..)</w:t>
            </w:r>
            <w:proofErr w:type="gramEnd"/>
            <w:r w:rsidRPr="00B6398F">
              <w:rPr>
                <w:rFonts w:ascii="Calibri" w:hAnsi="Calibri"/>
                <w:sz w:val="20"/>
                <w:szCs w:val="20"/>
                <w:u w:val="single"/>
              </w:rPr>
              <w:t xml:space="preserve"> </w:t>
            </w:r>
          </w:p>
          <w:p w:rsidR="006D6C69" w:rsidRPr="00B6398F" w:rsidRDefault="006D6C69" w:rsidP="00044992">
            <w:pPr>
              <w:spacing w:line="276" w:lineRule="auto"/>
              <w:rPr>
                <w:rFonts w:ascii="Calibri" w:hAnsi="Calibri"/>
                <w:sz w:val="20"/>
                <w:szCs w:val="20"/>
                <w:u w:val="single"/>
              </w:rPr>
            </w:pPr>
            <w:r w:rsidRPr="00B6398F">
              <w:rPr>
                <w:rFonts w:ascii="Calibri" w:hAnsi="Calibri"/>
                <w:sz w:val="20"/>
                <w:szCs w:val="20"/>
                <w:u w:val="single"/>
              </w:rPr>
              <w:t>Increase lab coverage/availability</w:t>
            </w:r>
          </w:p>
          <w:p w:rsidR="00F433CC" w:rsidRPr="00B6398F" w:rsidRDefault="00F433CC" w:rsidP="00044992">
            <w:pPr>
              <w:spacing w:line="276" w:lineRule="auto"/>
              <w:rPr>
                <w:rFonts w:ascii="Calibri" w:hAnsi="Calibri"/>
                <w:sz w:val="20"/>
                <w:szCs w:val="20"/>
                <w:u w:val="single"/>
              </w:rPr>
            </w:pPr>
            <w:r w:rsidRPr="00B6398F">
              <w:rPr>
                <w:rFonts w:ascii="Calibri" w:hAnsi="Calibri"/>
                <w:sz w:val="20"/>
                <w:szCs w:val="20"/>
                <w:u w:val="single"/>
              </w:rPr>
              <w:t>Replace MATH 280 with ECE equivalent, making course less abstract</w:t>
            </w:r>
          </w:p>
          <w:p w:rsidR="00F433CC" w:rsidRPr="00B6398F" w:rsidRDefault="00F433CC" w:rsidP="00044992">
            <w:pPr>
              <w:spacing w:line="276" w:lineRule="auto"/>
              <w:rPr>
                <w:rFonts w:ascii="Calibri" w:hAnsi="Calibri"/>
                <w:sz w:val="20"/>
                <w:szCs w:val="20"/>
                <w:u w:val="single"/>
              </w:rPr>
            </w:pPr>
            <w:r w:rsidRPr="00B6398F">
              <w:rPr>
                <w:rFonts w:ascii="Calibri" w:hAnsi="Calibri"/>
                <w:sz w:val="20"/>
                <w:szCs w:val="20"/>
                <w:u w:val="single"/>
              </w:rPr>
              <w:t>Improve lab equipment &amp; computers</w:t>
            </w:r>
          </w:p>
          <w:p w:rsidR="00F433CC" w:rsidRPr="00B6398F" w:rsidRDefault="00F433CC" w:rsidP="00044992">
            <w:pPr>
              <w:spacing w:line="276" w:lineRule="auto"/>
              <w:rPr>
                <w:rFonts w:ascii="Calibri" w:hAnsi="Calibri"/>
                <w:sz w:val="20"/>
                <w:szCs w:val="20"/>
                <w:u w:val="single"/>
              </w:rPr>
            </w:pPr>
            <w:r w:rsidRPr="00B6398F">
              <w:rPr>
                <w:rFonts w:ascii="Calibri" w:hAnsi="Calibri"/>
                <w:sz w:val="20"/>
                <w:szCs w:val="20"/>
                <w:u w:val="single"/>
              </w:rPr>
              <w:t>Purchase/install smart boards &amp; misc. teaching equipment</w:t>
            </w:r>
          </w:p>
          <w:p w:rsidR="00F433CC" w:rsidRPr="00B6398F" w:rsidRDefault="00F433CC" w:rsidP="00044992">
            <w:pPr>
              <w:spacing w:line="276" w:lineRule="auto"/>
              <w:rPr>
                <w:rFonts w:ascii="Calibri" w:hAnsi="Calibri"/>
                <w:sz w:val="20"/>
                <w:szCs w:val="20"/>
                <w:u w:val="single"/>
              </w:rPr>
            </w:pPr>
            <w:r w:rsidRPr="00B6398F">
              <w:rPr>
                <w:rFonts w:ascii="Calibri" w:hAnsi="Calibri"/>
                <w:sz w:val="20"/>
                <w:szCs w:val="20"/>
                <w:u w:val="single"/>
              </w:rPr>
              <w:t>Make ME 309 more relevant to EE</w:t>
            </w:r>
          </w:p>
          <w:p w:rsidR="0024703D" w:rsidRPr="00B6398F" w:rsidRDefault="0024703D" w:rsidP="00044992">
            <w:pPr>
              <w:spacing w:line="276" w:lineRule="auto"/>
              <w:rPr>
                <w:rFonts w:ascii="Calibri" w:hAnsi="Calibri"/>
                <w:sz w:val="20"/>
                <w:szCs w:val="20"/>
                <w:u w:val="single"/>
              </w:rPr>
            </w:pPr>
          </w:p>
          <w:p w:rsidR="0024703D" w:rsidRPr="00B6398F" w:rsidRDefault="0024703D" w:rsidP="00044992">
            <w:pPr>
              <w:spacing w:line="276" w:lineRule="auto"/>
              <w:rPr>
                <w:rFonts w:ascii="Calibri" w:hAnsi="Calibri"/>
                <w:sz w:val="20"/>
                <w:szCs w:val="20"/>
                <w:u w:val="single"/>
              </w:rPr>
            </w:pPr>
            <w:r w:rsidRPr="00B6398F">
              <w:rPr>
                <w:rFonts w:ascii="Calibri" w:hAnsi="Calibri"/>
                <w:sz w:val="20"/>
                <w:szCs w:val="20"/>
                <w:u w:val="single"/>
              </w:rPr>
              <w:t>Develop targeted assignments for Outcome 2b</w:t>
            </w:r>
          </w:p>
          <w:p w:rsidR="00F433CC" w:rsidRPr="00B6398F" w:rsidRDefault="00F433CC" w:rsidP="00044992">
            <w:pPr>
              <w:spacing w:line="276" w:lineRule="auto"/>
              <w:rPr>
                <w:rFonts w:ascii="Calibri" w:hAnsi="Calibri"/>
                <w:sz w:val="20"/>
                <w:szCs w:val="20"/>
                <w:u w:val="single"/>
              </w:rPr>
            </w:pPr>
            <w:r w:rsidRPr="00B6398F">
              <w:rPr>
                <w:rFonts w:ascii="Calibri" w:hAnsi="Calibri"/>
                <w:sz w:val="20"/>
                <w:szCs w:val="20"/>
                <w:u w:val="single"/>
              </w:rPr>
              <w:t>Develop soldering workshop, PCB Layout workshop</w:t>
            </w:r>
          </w:p>
          <w:p w:rsidR="00044992" w:rsidRPr="00B6398F" w:rsidRDefault="00044992" w:rsidP="00044992">
            <w:pPr>
              <w:spacing w:line="276" w:lineRule="auto"/>
              <w:rPr>
                <w:rFonts w:ascii="Calibri" w:hAnsi="Calibri"/>
                <w:sz w:val="20"/>
                <w:szCs w:val="20"/>
                <w:u w:val="single"/>
              </w:rPr>
            </w:pPr>
            <w:r w:rsidRPr="00B6398F">
              <w:rPr>
                <w:rFonts w:ascii="Calibri" w:hAnsi="Calibri"/>
                <w:sz w:val="20"/>
                <w:szCs w:val="20"/>
                <w:u w:val="single"/>
              </w:rPr>
              <w:t>Have one course participate in departmental writing program</w:t>
            </w:r>
          </w:p>
          <w:p w:rsidR="00F433CC" w:rsidRPr="00B6398F" w:rsidRDefault="00F433CC" w:rsidP="00044992">
            <w:pPr>
              <w:spacing w:line="276" w:lineRule="auto"/>
              <w:rPr>
                <w:rFonts w:ascii="Calibri" w:hAnsi="Calibri"/>
                <w:sz w:val="20"/>
                <w:szCs w:val="20"/>
                <w:u w:val="single"/>
              </w:rPr>
            </w:pPr>
            <w:r w:rsidRPr="00B6398F">
              <w:rPr>
                <w:rFonts w:ascii="Calibri" w:hAnsi="Calibri"/>
                <w:sz w:val="20"/>
                <w:szCs w:val="20"/>
                <w:u w:val="single"/>
              </w:rPr>
              <w:t xml:space="preserve">Develop plan for reducing amount of assessment data </w:t>
            </w:r>
            <w:r w:rsidR="00044992" w:rsidRPr="00B6398F">
              <w:rPr>
                <w:rFonts w:ascii="Calibri" w:hAnsi="Calibri"/>
                <w:sz w:val="20"/>
                <w:szCs w:val="20"/>
                <w:u w:val="single"/>
              </w:rPr>
              <w:t>collected</w:t>
            </w:r>
          </w:p>
          <w:p w:rsidR="0024703D" w:rsidRPr="00B6398F" w:rsidRDefault="0024703D" w:rsidP="00044992">
            <w:pPr>
              <w:spacing w:line="276" w:lineRule="auto"/>
              <w:rPr>
                <w:rFonts w:ascii="Calibri" w:hAnsi="Calibri"/>
                <w:sz w:val="20"/>
                <w:szCs w:val="20"/>
                <w:u w:val="single"/>
              </w:rPr>
            </w:pPr>
            <w:r w:rsidRPr="00B6398F">
              <w:rPr>
                <w:rFonts w:ascii="Calibri" w:hAnsi="Calibri"/>
                <w:sz w:val="20"/>
                <w:szCs w:val="20"/>
                <w:u w:val="single"/>
              </w:rPr>
              <w:t>Objectives Revision</w:t>
            </w:r>
          </w:p>
          <w:p w:rsidR="00044992" w:rsidRPr="00B6398F" w:rsidRDefault="00044992" w:rsidP="00044992">
            <w:pPr>
              <w:spacing w:line="276" w:lineRule="auto"/>
              <w:rPr>
                <w:rFonts w:ascii="Calibri" w:hAnsi="Calibri"/>
                <w:sz w:val="20"/>
                <w:szCs w:val="20"/>
                <w:u w:val="single"/>
              </w:rPr>
            </w:pPr>
            <w:r w:rsidRPr="00B6398F">
              <w:rPr>
                <w:rFonts w:ascii="Calibri" w:hAnsi="Calibri"/>
                <w:sz w:val="20"/>
                <w:szCs w:val="20"/>
                <w:u w:val="single"/>
              </w:rPr>
              <w:t>Submit Ethics course proposal for EPC Approval</w:t>
            </w:r>
          </w:p>
          <w:p w:rsidR="00044992" w:rsidRPr="00B6398F" w:rsidRDefault="00044992" w:rsidP="00044992">
            <w:pPr>
              <w:spacing w:line="276" w:lineRule="auto"/>
              <w:rPr>
                <w:rFonts w:ascii="Calibri" w:hAnsi="Calibri"/>
                <w:sz w:val="20"/>
                <w:szCs w:val="20"/>
              </w:rPr>
            </w:pPr>
            <w:r w:rsidRPr="00B6398F">
              <w:rPr>
                <w:rFonts w:ascii="Calibri" w:hAnsi="Calibri"/>
                <w:sz w:val="20"/>
                <w:szCs w:val="20"/>
                <w:u w:val="single"/>
              </w:rPr>
              <w:t xml:space="preserve">Eliminate curriculum overlaps in </w:t>
            </w:r>
            <w:proofErr w:type="spellStart"/>
            <w:r w:rsidRPr="00B6398F">
              <w:rPr>
                <w:rFonts w:ascii="Calibri" w:hAnsi="Calibri"/>
                <w:sz w:val="20"/>
                <w:szCs w:val="20"/>
                <w:u w:val="single"/>
              </w:rPr>
              <w:t>CompE</w:t>
            </w:r>
            <w:proofErr w:type="spellEnd"/>
            <w:r w:rsidRPr="00B6398F">
              <w:rPr>
                <w:rFonts w:ascii="Calibri" w:hAnsi="Calibri"/>
                <w:sz w:val="20"/>
                <w:szCs w:val="20"/>
                <w:u w:val="single"/>
              </w:rPr>
              <w:t xml:space="preserve"> Program</w:t>
            </w:r>
          </w:p>
        </w:tc>
        <w:tc>
          <w:tcPr>
            <w:tcW w:w="2538" w:type="dxa"/>
          </w:tcPr>
          <w:p w:rsidR="00E55DF9" w:rsidRPr="00B6398F" w:rsidRDefault="006D6C69" w:rsidP="00044992">
            <w:pPr>
              <w:spacing w:line="276" w:lineRule="auto"/>
              <w:rPr>
                <w:rFonts w:ascii="Calibri" w:hAnsi="Calibri"/>
                <w:sz w:val="20"/>
                <w:szCs w:val="20"/>
                <w:u w:val="single"/>
              </w:rPr>
            </w:pPr>
            <w:r w:rsidRPr="00B6398F">
              <w:rPr>
                <w:rFonts w:ascii="Calibri" w:hAnsi="Calibri"/>
                <w:sz w:val="20"/>
                <w:szCs w:val="20"/>
                <w:u w:val="single"/>
              </w:rPr>
              <w:t>Partially completed</w:t>
            </w:r>
          </w:p>
          <w:p w:rsidR="006D6C69" w:rsidRPr="00B6398F" w:rsidRDefault="006D6C69" w:rsidP="00044992">
            <w:pPr>
              <w:spacing w:line="276" w:lineRule="auto"/>
              <w:rPr>
                <w:rFonts w:ascii="Calibri" w:hAnsi="Calibri"/>
                <w:sz w:val="20"/>
                <w:szCs w:val="20"/>
                <w:u w:val="single"/>
              </w:rPr>
            </w:pPr>
            <w:r w:rsidRPr="00B6398F">
              <w:rPr>
                <w:rFonts w:ascii="Calibri" w:hAnsi="Calibri"/>
                <w:sz w:val="20"/>
                <w:szCs w:val="20"/>
                <w:u w:val="single"/>
              </w:rPr>
              <w:t>Partially completed</w:t>
            </w:r>
          </w:p>
          <w:p w:rsidR="006D6C69" w:rsidRPr="00B6398F" w:rsidRDefault="006D6C69" w:rsidP="00044992">
            <w:pPr>
              <w:spacing w:line="276" w:lineRule="auto"/>
              <w:rPr>
                <w:rFonts w:ascii="Calibri" w:hAnsi="Calibri"/>
                <w:sz w:val="20"/>
                <w:szCs w:val="20"/>
                <w:u w:val="single"/>
              </w:rPr>
            </w:pPr>
            <w:r w:rsidRPr="00B6398F">
              <w:rPr>
                <w:rFonts w:ascii="Calibri" w:hAnsi="Calibri"/>
                <w:sz w:val="20"/>
                <w:szCs w:val="20"/>
                <w:u w:val="single"/>
              </w:rPr>
              <w:t>Complete – used in Sp’11</w:t>
            </w:r>
          </w:p>
          <w:p w:rsidR="006D6C69" w:rsidRPr="00B6398F" w:rsidRDefault="006D6C69" w:rsidP="00044992">
            <w:pPr>
              <w:spacing w:line="276" w:lineRule="auto"/>
              <w:rPr>
                <w:rFonts w:ascii="Calibri" w:hAnsi="Calibri"/>
                <w:sz w:val="20"/>
                <w:szCs w:val="20"/>
                <w:u w:val="single"/>
              </w:rPr>
            </w:pPr>
            <w:r w:rsidRPr="00B6398F">
              <w:rPr>
                <w:rFonts w:ascii="Calibri" w:hAnsi="Calibri"/>
                <w:sz w:val="20"/>
                <w:szCs w:val="20"/>
                <w:u w:val="single"/>
              </w:rPr>
              <w:t>Partially completed</w:t>
            </w:r>
          </w:p>
          <w:p w:rsidR="00044992" w:rsidRPr="00B6398F" w:rsidRDefault="006D6C69" w:rsidP="00044992">
            <w:pPr>
              <w:spacing w:line="276" w:lineRule="auto"/>
              <w:rPr>
                <w:rFonts w:ascii="Calibri" w:hAnsi="Calibri"/>
                <w:sz w:val="20"/>
                <w:szCs w:val="20"/>
                <w:u w:val="single"/>
              </w:rPr>
            </w:pPr>
            <w:r w:rsidRPr="00B6398F">
              <w:rPr>
                <w:rFonts w:ascii="Calibri" w:hAnsi="Calibri"/>
                <w:sz w:val="20"/>
                <w:szCs w:val="20"/>
                <w:u w:val="single"/>
              </w:rPr>
              <w:t>Temporary plan in place</w:t>
            </w:r>
          </w:p>
          <w:p w:rsidR="006D6C69" w:rsidRPr="00B6398F" w:rsidRDefault="006D6C69" w:rsidP="00044992">
            <w:pPr>
              <w:spacing w:line="276" w:lineRule="auto"/>
              <w:rPr>
                <w:rFonts w:ascii="Calibri" w:hAnsi="Calibri"/>
                <w:sz w:val="20"/>
                <w:szCs w:val="20"/>
                <w:u w:val="single"/>
              </w:rPr>
            </w:pPr>
            <w:r w:rsidRPr="00B6398F">
              <w:rPr>
                <w:rFonts w:ascii="Calibri" w:hAnsi="Calibri"/>
                <w:sz w:val="20"/>
                <w:szCs w:val="20"/>
                <w:u w:val="single"/>
              </w:rPr>
              <w:t>Not started</w:t>
            </w:r>
          </w:p>
          <w:p w:rsidR="006D6C69" w:rsidRPr="00B6398F" w:rsidRDefault="006D6C69" w:rsidP="00044992">
            <w:pPr>
              <w:spacing w:line="276" w:lineRule="auto"/>
              <w:rPr>
                <w:rFonts w:ascii="Calibri" w:hAnsi="Calibri"/>
                <w:sz w:val="20"/>
                <w:szCs w:val="20"/>
                <w:u w:val="single"/>
              </w:rPr>
            </w:pPr>
            <w:r w:rsidRPr="00B6398F">
              <w:rPr>
                <w:rFonts w:ascii="Calibri" w:hAnsi="Calibri"/>
                <w:sz w:val="20"/>
                <w:szCs w:val="20"/>
                <w:u w:val="single"/>
              </w:rPr>
              <w:t>Done</w:t>
            </w:r>
          </w:p>
          <w:p w:rsidR="00F433CC" w:rsidRPr="00B6398F" w:rsidRDefault="00F433CC" w:rsidP="00044992">
            <w:pPr>
              <w:spacing w:line="276" w:lineRule="auto"/>
              <w:rPr>
                <w:rFonts w:ascii="Calibri" w:hAnsi="Calibri"/>
                <w:sz w:val="20"/>
                <w:szCs w:val="20"/>
                <w:u w:val="single"/>
              </w:rPr>
            </w:pPr>
            <w:r w:rsidRPr="00B6398F">
              <w:rPr>
                <w:rFonts w:ascii="Calibri" w:hAnsi="Calibri"/>
                <w:sz w:val="20"/>
                <w:szCs w:val="20"/>
                <w:u w:val="single"/>
              </w:rPr>
              <w:t>Done</w:t>
            </w:r>
          </w:p>
          <w:p w:rsidR="00F433CC" w:rsidRPr="00B6398F" w:rsidRDefault="00F433CC" w:rsidP="00044992">
            <w:pPr>
              <w:spacing w:line="276" w:lineRule="auto"/>
              <w:rPr>
                <w:rFonts w:ascii="Calibri" w:hAnsi="Calibri"/>
                <w:sz w:val="20"/>
                <w:szCs w:val="20"/>
                <w:u w:val="single"/>
              </w:rPr>
            </w:pPr>
            <w:r w:rsidRPr="00B6398F">
              <w:rPr>
                <w:rFonts w:ascii="Calibri" w:hAnsi="Calibri"/>
                <w:sz w:val="20"/>
                <w:szCs w:val="20"/>
                <w:u w:val="single"/>
              </w:rPr>
              <w:t>Done</w:t>
            </w:r>
          </w:p>
          <w:p w:rsidR="00F433CC" w:rsidRPr="00B6398F" w:rsidRDefault="00F433CC" w:rsidP="00044992">
            <w:pPr>
              <w:spacing w:line="276" w:lineRule="auto"/>
              <w:rPr>
                <w:rFonts w:ascii="Calibri" w:hAnsi="Calibri"/>
                <w:sz w:val="20"/>
                <w:szCs w:val="20"/>
                <w:u w:val="single"/>
              </w:rPr>
            </w:pPr>
            <w:r w:rsidRPr="00B6398F">
              <w:rPr>
                <w:rFonts w:ascii="Calibri" w:hAnsi="Calibri"/>
                <w:sz w:val="20"/>
                <w:szCs w:val="20"/>
                <w:u w:val="single"/>
              </w:rPr>
              <w:t>Purchased, not yet installed</w:t>
            </w:r>
          </w:p>
          <w:p w:rsidR="00F433CC" w:rsidRPr="00B6398F" w:rsidRDefault="00F433CC" w:rsidP="00044992">
            <w:pPr>
              <w:spacing w:line="276" w:lineRule="auto"/>
              <w:rPr>
                <w:rFonts w:ascii="Calibri" w:hAnsi="Calibri"/>
                <w:sz w:val="20"/>
                <w:szCs w:val="20"/>
              </w:rPr>
            </w:pPr>
            <w:r w:rsidRPr="00B6398F">
              <w:rPr>
                <w:rFonts w:ascii="Calibri" w:hAnsi="Calibri"/>
                <w:sz w:val="20"/>
                <w:szCs w:val="20"/>
              </w:rPr>
              <w:t xml:space="preserve">Replacement course </w:t>
            </w:r>
          </w:p>
          <w:p w:rsidR="00F433CC" w:rsidRPr="00B6398F" w:rsidRDefault="00F433CC" w:rsidP="00044992">
            <w:pPr>
              <w:spacing w:line="276" w:lineRule="auto"/>
              <w:rPr>
                <w:rFonts w:ascii="Calibri" w:hAnsi="Calibri"/>
                <w:sz w:val="20"/>
                <w:szCs w:val="20"/>
                <w:u w:val="single"/>
              </w:rPr>
            </w:pPr>
            <w:r w:rsidRPr="00B6398F">
              <w:rPr>
                <w:rFonts w:ascii="Calibri" w:hAnsi="Calibri"/>
                <w:sz w:val="20"/>
                <w:szCs w:val="20"/>
                <w:u w:val="single"/>
              </w:rPr>
              <w:t xml:space="preserve">    approved, not yet offered</w:t>
            </w:r>
          </w:p>
          <w:p w:rsidR="0024703D" w:rsidRPr="00B6398F" w:rsidRDefault="0024703D" w:rsidP="00044992">
            <w:pPr>
              <w:spacing w:line="276" w:lineRule="auto"/>
              <w:rPr>
                <w:rFonts w:ascii="Calibri" w:hAnsi="Calibri"/>
                <w:sz w:val="20"/>
                <w:szCs w:val="20"/>
                <w:u w:val="single"/>
              </w:rPr>
            </w:pPr>
            <w:r w:rsidRPr="00B6398F">
              <w:rPr>
                <w:rFonts w:ascii="Calibri" w:hAnsi="Calibri"/>
                <w:sz w:val="20"/>
                <w:szCs w:val="20"/>
                <w:u w:val="single"/>
              </w:rPr>
              <w:t>Not started</w:t>
            </w:r>
          </w:p>
          <w:p w:rsidR="00F433CC" w:rsidRPr="00B6398F" w:rsidRDefault="00F433CC" w:rsidP="00044992">
            <w:pPr>
              <w:spacing w:line="276" w:lineRule="auto"/>
              <w:rPr>
                <w:rFonts w:ascii="Calibri" w:hAnsi="Calibri"/>
                <w:sz w:val="20"/>
                <w:szCs w:val="20"/>
                <w:u w:val="single"/>
              </w:rPr>
            </w:pPr>
            <w:r w:rsidRPr="00B6398F">
              <w:rPr>
                <w:rFonts w:ascii="Calibri" w:hAnsi="Calibri"/>
                <w:sz w:val="20"/>
                <w:szCs w:val="20"/>
                <w:u w:val="single"/>
              </w:rPr>
              <w:t>Not started</w:t>
            </w:r>
          </w:p>
          <w:p w:rsidR="00044992" w:rsidRPr="00B6398F" w:rsidRDefault="00044992" w:rsidP="00044992">
            <w:pPr>
              <w:spacing w:line="276" w:lineRule="auto"/>
              <w:rPr>
                <w:rFonts w:ascii="Calibri" w:hAnsi="Calibri"/>
                <w:sz w:val="20"/>
                <w:szCs w:val="20"/>
                <w:u w:val="single"/>
              </w:rPr>
            </w:pPr>
            <w:r w:rsidRPr="00B6398F">
              <w:rPr>
                <w:rFonts w:ascii="Calibri" w:hAnsi="Calibri"/>
                <w:sz w:val="20"/>
                <w:szCs w:val="20"/>
                <w:u w:val="single"/>
              </w:rPr>
              <w:t>Tried in Sp’11</w:t>
            </w:r>
          </w:p>
          <w:p w:rsidR="00F433CC" w:rsidRPr="00B6398F" w:rsidRDefault="00F433CC" w:rsidP="00044992">
            <w:pPr>
              <w:spacing w:line="276" w:lineRule="auto"/>
              <w:rPr>
                <w:rFonts w:ascii="Calibri" w:hAnsi="Calibri"/>
                <w:sz w:val="20"/>
                <w:szCs w:val="20"/>
                <w:u w:val="single"/>
              </w:rPr>
            </w:pPr>
            <w:r w:rsidRPr="00B6398F">
              <w:rPr>
                <w:rFonts w:ascii="Calibri" w:hAnsi="Calibri"/>
                <w:sz w:val="20"/>
                <w:szCs w:val="20"/>
                <w:u w:val="single"/>
              </w:rPr>
              <w:t>Partially completed</w:t>
            </w:r>
          </w:p>
          <w:p w:rsidR="0024703D" w:rsidRPr="00B6398F" w:rsidRDefault="0024703D" w:rsidP="00044992">
            <w:pPr>
              <w:spacing w:line="276" w:lineRule="auto"/>
              <w:rPr>
                <w:rFonts w:ascii="Calibri" w:hAnsi="Calibri"/>
                <w:sz w:val="20"/>
                <w:szCs w:val="20"/>
                <w:u w:val="single"/>
              </w:rPr>
            </w:pPr>
            <w:r w:rsidRPr="00B6398F">
              <w:rPr>
                <w:rFonts w:ascii="Calibri" w:hAnsi="Calibri"/>
                <w:sz w:val="20"/>
                <w:szCs w:val="20"/>
                <w:u w:val="single"/>
              </w:rPr>
              <w:t>Approved by Department</w:t>
            </w:r>
          </w:p>
          <w:p w:rsidR="00044992" w:rsidRPr="00B6398F" w:rsidRDefault="00044992" w:rsidP="00044992">
            <w:pPr>
              <w:spacing w:line="276" w:lineRule="auto"/>
              <w:rPr>
                <w:rFonts w:ascii="Calibri" w:hAnsi="Calibri"/>
                <w:sz w:val="20"/>
                <w:szCs w:val="20"/>
                <w:u w:val="single"/>
              </w:rPr>
            </w:pPr>
            <w:r w:rsidRPr="00B6398F">
              <w:rPr>
                <w:rFonts w:ascii="Calibri" w:hAnsi="Calibri"/>
                <w:sz w:val="20"/>
                <w:szCs w:val="20"/>
                <w:u w:val="single"/>
              </w:rPr>
              <w:t>Not started</w:t>
            </w:r>
          </w:p>
          <w:p w:rsidR="0024703D" w:rsidRPr="00B6398F" w:rsidRDefault="0024703D" w:rsidP="00044992">
            <w:pPr>
              <w:spacing w:line="276" w:lineRule="auto"/>
              <w:rPr>
                <w:rFonts w:ascii="Calibri" w:hAnsi="Calibri"/>
                <w:sz w:val="20"/>
                <w:szCs w:val="20"/>
                <w:u w:val="single"/>
              </w:rPr>
            </w:pPr>
            <w:r w:rsidRPr="00B6398F">
              <w:rPr>
                <w:rFonts w:ascii="Calibri" w:hAnsi="Calibri"/>
                <w:sz w:val="20"/>
                <w:szCs w:val="20"/>
                <w:u w:val="single"/>
              </w:rPr>
              <w:t xml:space="preserve">Jointly Working with Comp. </w:t>
            </w:r>
          </w:p>
          <w:p w:rsidR="00044992" w:rsidRPr="00B6398F" w:rsidRDefault="0024703D" w:rsidP="00044992">
            <w:pPr>
              <w:spacing w:line="276" w:lineRule="auto"/>
              <w:rPr>
                <w:rFonts w:ascii="Calibri" w:hAnsi="Calibri"/>
                <w:sz w:val="20"/>
                <w:szCs w:val="20"/>
              </w:rPr>
            </w:pPr>
            <w:r w:rsidRPr="00B6398F">
              <w:rPr>
                <w:rFonts w:ascii="Calibri" w:hAnsi="Calibri"/>
                <w:sz w:val="20"/>
                <w:szCs w:val="20"/>
                <w:u w:val="single"/>
              </w:rPr>
              <w:t xml:space="preserve">    Sci. Department</w:t>
            </w:r>
          </w:p>
        </w:tc>
      </w:tr>
    </w:tbl>
    <w:p w:rsidR="001E0131" w:rsidRDefault="001E013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58"/>
        <w:gridCol w:w="2070"/>
        <w:gridCol w:w="2700"/>
        <w:gridCol w:w="5850"/>
        <w:gridCol w:w="2538"/>
      </w:tblGrid>
      <w:tr w:rsidR="00E55DF9" w:rsidRPr="00B6398F" w:rsidTr="00554BF9">
        <w:tc>
          <w:tcPr>
            <w:tcW w:w="1458" w:type="dxa"/>
          </w:tcPr>
          <w:p w:rsidR="00E55DF9" w:rsidRPr="00B6398F" w:rsidRDefault="00E55DF9" w:rsidP="00E55DF9">
            <w:pPr>
              <w:rPr>
                <w:rFonts w:ascii="Calibri" w:hAnsi="Calibri"/>
                <w:b/>
                <w:sz w:val="20"/>
                <w:szCs w:val="20"/>
              </w:rPr>
            </w:pPr>
            <w:r w:rsidRPr="00B6398F">
              <w:rPr>
                <w:rFonts w:ascii="Calibri" w:hAnsi="Calibri"/>
                <w:b/>
                <w:sz w:val="20"/>
                <w:szCs w:val="20"/>
              </w:rPr>
              <w:lastRenderedPageBreak/>
              <w:t xml:space="preserve"> </w:t>
            </w:r>
            <w:r w:rsidR="0024703D" w:rsidRPr="00B6398F">
              <w:rPr>
                <w:rFonts w:ascii="Calibri" w:hAnsi="Calibri"/>
                <w:b/>
                <w:sz w:val="20"/>
                <w:szCs w:val="20"/>
              </w:rPr>
              <w:t>Time Period</w:t>
            </w:r>
          </w:p>
          <w:p w:rsidR="00E55DF9" w:rsidRPr="00B6398F" w:rsidRDefault="00E55DF9" w:rsidP="00E55DF9">
            <w:pPr>
              <w:rPr>
                <w:rFonts w:ascii="Calibri" w:hAnsi="Calibri"/>
                <w:b/>
                <w:sz w:val="20"/>
                <w:szCs w:val="20"/>
              </w:rPr>
            </w:pPr>
          </w:p>
        </w:tc>
        <w:tc>
          <w:tcPr>
            <w:tcW w:w="2070" w:type="dxa"/>
          </w:tcPr>
          <w:p w:rsidR="00E55DF9" w:rsidRPr="00B6398F" w:rsidRDefault="0024703D" w:rsidP="00E55DF9">
            <w:pPr>
              <w:rPr>
                <w:rFonts w:ascii="Calibri" w:hAnsi="Calibri"/>
                <w:b/>
                <w:sz w:val="20"/>
                <w:szCs w:val="20"/>
              </w:rPr>
            </w:pPr>
            <w:r w:rsidRPr="00B6398F">
              <w:rPr>
                <w:rFonts w:ascii="Calibri" w:hAnsi="Calibri"/>
                <w:b/>
                <w:sz w:val="20"/>
                <w:szCs w:val="20"/>
              </w:rPr>
              <w:t>Assessment Activity</w:t>
            </w:r>
          </w:p>
        </w:tc>
        <w:tc>
          <w:tcPr>
            <w:tcW w:w="2700" w:type="dxa"/>
          </w:tcPr>
          <w:p w:rsidR="00E55DF9" w:rsidRPr="00B6398F" w:rsidRDefault="0024703D" w:rsidP="00E55DF9">
            <w:pPr>
              <w:rPr>
                <w:rFonts w:ascii="Calibri" w:hAnsi="Calibri"/>
                <w:b/>
                <w:sz w:val="20"/>
                <w:szCs w:val="20"/>
              </w:rPr>
            </w:pPr>
            <w:r w:rsidRPr="00B6398F">
              <w:rPr>
                <w:rFonts w:ascii="Calibri" w:hAnsi="Calibri"/>
                <w:b/>
                <w:sz w:val="20"/>
                <w:szCs w:val="20"/>
              </w:rPr>
              <w:t>Responsible Person/Org.</w:t>
            </w:r>
          </w:p>
        </w:tc>
        <w:tc>
          <w:tcPr>
            <w:tcW w:w="5850" w:type="dxa"/>
          </w:tcPr>
          <w:p w:rsidR="00E55DF9" w:rsidRPr="00B6398F" w:rsidRDefault="0024703D" w:rsidP="00E55DF9">
            <w:pPr>
              <w:rPr>
                <w:rFonts w:ascii="Calibri" w:hAnsi="Calibri"/>
                <w:b/>
                <w:sz w:val="20"/>
                <w:szCs w:val="20"/>
              </w:rPr>
            </w:pPr>
            <w:r w:rsidRPr="00B6398F">
              <w:rPr>
                <w:rFonts w:ascii="Calibri" w:hAnsi="Calibri"/>
                <w:b/>
                <w:sz w:val="20"/>
                <w:szCs w:val="20"/>
              </w:rPr>
              <w:t>Specific Planning Information</w:t>
            </w:r>
          </w:p>
        </w:tc>
        <w:tc>
          <w:tcPr>
            <w:tcW w:w="2538" w:type="dxa"/>
          </w:tcPr>
          <w:p w:rsidR="00E55DF9" w:rsidRPr="00B6398F" w:rsidRDefault="0024703D" w:rsidP="00E55DF9">
            <w:pPr>
              <w:rPr>
                <w:rFonts w:ascii="Calibri" w:hAnsi="Calibri"/>
                <w:b/>
                <w:sz w:val="20"/>
                <w:szCs w:val="20"/>
              </w:rPr>
            </w:pPr>
            <w:r w:rsidRPr="00B6398F">
              <w:rPr>
                <w:rFonts w:ascii="Calibri" w:hAnsi="Calibri"/>
                <w:b/>
                <w:sz w:val="20"/>
                <w:szCs w:val="20"/>
              </w:rPr>
              <w:t>Status</w:t>
            </w:r>
          </w:p>
        </w:tc>
      </w:tr>
      <w:tr w:rsidR="00E55DF9" w:rsidRPr="00B6398F" w:rsidTr="00554BF9">
        <w:tc>
          <w:tcPr>
            <w:tcW w:w="1458" w:type="dxa"/>
          </w:tcPr>
          <w:p w:rsidR="00E55DF9" w:rsidRPr="00B6398F" w:rsidRDefault="00E55DF9" w:rsidP="00E55DF9">
            <w:pPr>
              <w:rPr>
                <w:rFonts w:ascii="Calibri" w:hAnsi="Calibri"/>
                <w:sz w:val="20"/>
                <w:szCs w:val="20"/>
              </w:rPr>
            </w:pPr>
          </w:p>
          <w:p w:rsidR="00E55DF9" w:rsidRPr="00B6398F" w:rsidRDefault="00E55DF9" w:rsidP="00E55DF9">
            <w:pPr>
              <w:rPr>
                <w:rFonts w:ascii="Calibri" w:hAnsi="Calibri"/>
                <w:sz w:val="20"/>
                <w:szCs w:val="20"/>
              </w:rPr>
            </w:pPr>
            <w:r w:rsidRPr="00B6398F">
              <w:rPr>
                <w:rFonts w:ascii="Calibri" w:hAnsi="Calibri"/>
                <w:sz w:val="20"/>
                <w:szCs w:val="20"/>
              </w:rPr>
              <w:t xml:space="preserve"> </w:t>
            </w:r>
            <w:r w:rsidR="0024703D" w:rsidRPr="00B6398F">
              <w:rPr>
                <w:rFonts w:ascii="Calibri" w:hAnsi="Calibri"/>
                <w:sz w:val="20"/>
                <w:szCs w:val="20"/>
              </w:rPr>
              <w:t>Sp &amp; Fall ‘12</w:t>
            </w:r>
          </w:p>
        </w:tc>
        <w:tc>
          <w:tcPr>
            <w:tcW w:w="2070" w:type="dxa"/>
          </w:tcPr>
          <w:p w:rsidR="00E55DF9" w:rsidRPr="00B6398F" w:rsidRDefault="0024703D" w:rsidP="002D49FD">
            <w:pPr>
              <w:rPr>
                <w:rFonts w:ascii="Calibri" w:hAnsi="Calibri"/>
                <w:sz w:val="20"/>
                <w:szCs w:val="20"/>
              </w:rPr>
            </w:pPr>
            <w:r w:rsidRPr="00B6398F">
              <w:rPr>
                <w:rFonts w:ascii="Calibri" w:hAnsi="Calibri"/>
                <w:b/>
                <w:sz w:val="20"/>
                <w:szCs w:val="20"/>
              </w:rPr>
              <w:t xml:space="preserve">Major Assessment </w:t>
            </w:r>
            <w:r w:rsidR="002D49FD" w:rsidRPr="00B6398F">
              <w:rPr>
                <w:rFonts w:ascii="Calibri" w:hAnsi="Calibri"/>
                <w:b/>
                <w:sz w:val="20"/>
                <w:szCs w:val="20"/>
              </w:rPr>
              <w:t>Phase</w:t>
            </w:r>
            <w:r w:rsidR="00554BF9" w:rsidRPr="00B6398F">
              <w:rPr>
                <w:rFonts w:ascii="Calibri" w:hAnsi="Calibri"/>
                <w:sz w:val="20"/>
                <w:szCs w:val="20"/>
              </w:rPr>
              <w:t xml:space="preserve"> (data collection</w:t>
            </w:r>
            <w:r w:rsidR="00B6398F">
              <w:rPr>
                <w:rFonts w:ascii="Calibri" w:hAnsi="Calibri"/>
                <w:sz w:val="20"/>
                <w:szCs w:val="20"/>
              </w:rPr>
              <w:t xml:space="preserve"> for the next Improvement Cycle</w:t>
            </w:r>
            <w:r w:rsidR="00554BF9" w:rsidRPr="00B6398F">
              <w:rPr>
                <w:rFonts w:ascii="Calibri" w:hAnsi="Calibri"/>
                <w:sz w:val="20"/>
                <w:szCs w:val="20"/>
              </w:rPr>
              <w:t>)</w:t>
            </w:r>
          </w:p>
        </w:tc>
        <w:tc>
          <w:tcPr>
            <w:tcW w:w="2700" w:type="dxa"/>
          </w:tcPr>
          <w:p w:rsidR="00E55DF9" w:rsidRPr="00B6398F" w:rsidRDefault="002D49FD" w:rsidP="002D49FD">
            <w:pPr>
              <w:ind w:left="72"/>
              <w:rPr>
                <w:rFonts w:ascii="Calibri" w:hAnsi="Calibri"/>
                <w:sz w:val="20"/>
                <w:szCs w:val="20"/>
              </w:rPr>
            </w:pPr>
            <w:r w:rsidRPr="00B6398F">
              <w:rPr>
                <w:rFonts w:ascii="Calibri" w:hAnsi="Calibri"/>
                <w:sz w:val="20"/>
                <w:szCs w:val="20"/>
              </w:rPr>
              <w:t>Dept. Chair, Assessment Coordinator, Program Improvement Committee, and all faculty</w:t>
            </w:r>
          </w:p>
        </w:tc>
        <w:tc>
          <w:tcPr>
            <w:tcW w:w="5850" w:type="dxa"/>
          </w:tcPr>
          <w:p w:rsidR="0024703D" w:rsidRPr="001E0131" w:rsidRDefault="0024703D" w:rsidP="002D49FD">
            <w:pPr>
              <w:pStyle w:val="BodyText"/>
              <w:widowControl/>
              <w:numPr>
                <w:ilvl w:val="0"/>
                <w:numId w:val="8"/>
              </w:numPr>
              <w:suppressLineNumbers w:val="0"/>
              <w:tabs>
                <w:tab w:val="clear" w:pos="1500"/>
                <w:tab w:val="num" w:pos="720"/>
              </w:tabs>
              <w:spacing w:before="0" w:after="0"/>
              <w:ind w:left="162" w:hanging="180"/>
              <w:jc w:val="both"/>
              <w:rPr>
                <w:rFonts w:asciiTheme="minorHAnsi" w:hAnsiTheme="minorHAnsi"/>
              </w:rPr>
            </w:pPr>
            <w:r w:rsidRPr="001E0131">
              <w:rPr>
                <w:rFonts w:asciiTheme="minorHAnsi" w:hAnsiTheme="minorHAnsi"/>
              </w:rPr>
              <w:t>Pre-requisite tests to be administered;</w:t>
            </w:r>
          </w:p>
          <w:p w:rsidR="0024703D" w:rsidRPr="001E0131" w:rsidRDefault="0024703D" w:rsidP="002D49FD">
            <w:pPr>
              <w:pStyle w:val="BodyText"/>
              <w:widowControl/>
              <w:numPr>
                <w:ilvl w:val="0"/>
                <w:numId w:val="8"/>
              </w:numPr>
              <w:suppressLineNumbers w:val="0"/>
              <w:tabs>
                <w:tab w:val="clear" w:pos="1500"/>
                <w:tab w:val="num" w:pos="720"/>
              </w:tabs>
              <w:spacing w:before="0" w:after="0"/>
              <w:ind w:left="162" w:hanging="180"/>
              <w:jc w:val="both"/>
              <w:rPr>
                <w:rFonts w:asciiTheme="minorHAnsi" w:hAnsiTheme="minorHAnsi"/>
              </w:rPr>
            </w:pPr>
            <w:r w:rsidRPr="001E0131">
              <w:rPr>
                <w:rFonts w:asciiTheme="minorHAnsi" w:hAnsiTheme="minorHAnsi"/>
              </w:rPr>
              <w:t xml:space="preserve">Program assessment tables to be completed, documenting student attainment of </w:t>
            </w:r>
            <w:r w:rsidRPr="001E0131">
              <w:rPr>
                <w:rFonts w:asciiTheme="minorHAnsi" w:hAnsiTheme="minorHAnsi"/>
                <w:b/>
              </w:rPr>
              <w:t xml:space="preserve">all outcomes </w:t>
            </w:r>
            <w:r w:rsidR="002D49FD" w:rsidRPr="001E0131">
              <w:rPr>
                <w:rFonts w:asciiTheme="minorHAnsi" w:hAnsiTheme="minorHAnsi"/>
                <w:b/>
              </w:rPr>
              <w:t>in all courses</w:t>
            </w:r>
            <w:r w:rsidR="002D49FD" w:rsidRPr="001E0131">
              <w:rPr>
                <w:rFonts w:asciiTheme="minorHAnsi" w:hAnsiTheme="minorHAnsi"/>
              </w:rPr>
              <w:t xml:space="preserve"> </w:t>
            </w:r>
            <w:r w:rsidRPr="001E0131">
              <w:rPr>
                <w:rFonts w:asciiTheme="minorHAnsi" w:hAnsiTheme="minorHAnsi"/>
              </w:rPr>
              <w:t>as evidenced by embedded test questions and projects;</w:t>
            </w:r>
          </w:p>
          <w:p w:rsidR="0024703D" w:rsidRPr="001E0131" w:rsidRDefault="002D49FD" w:rsidP="002D49FD">
            <w:pPr>
              <w:pStyle w:val="BodyText"/>
              <w:widowControl/>
              <w:numPr>
                <w:ilvl w:val="0"/>
                <w:numId w:val="8"/>
              </w:numPr>
              <w:suppressLineNumbers w:val="0"/>
              <w:tabs>
                <w:tab w:val="clear" w:pos="1500"/>
              </w:tabs>
              <w:spacing w:before="0" w:after="0"/>
              <w:ind w:left="162" w:hanging="180"/>
              <w:jc w:val="both"/>
              <w:rPr>
                <w:rFonts w:asciiTheme="minorHAnsi" w:hAnsiTheme="minorHAnsi"/>
              </w:rPr>
            </w:pPr>
            <w:r w:rsidRPr="001E0131">
              <w:rPr>
                <w:rFonts w:asciiTheme="minorHAnsi" w:hAnsiTheme="minorHAnsi"/>
              </w:rPr>
              <w:t>The data to be collected will be determined by the data reduction task as decided by the Program Improvement Committee</w:t>
            </w:r>
            <w:r w:rsidR="00554BF9" w:rsidRPr="001E0131">
              <w:rPr>
                <w:rFonts w:asciiTheme="minorHAnsi" w:hAnsiTheme="minorHAnsi"/>
              </w:rPr>
              <w:t xml:space="preserve"> in Fall ‘11</w:t>
            </w:r>
          </w:p>
          <w:p w:rsidR="0024703D" w:rsidRPr="001E0131" w:rsidRDefault="0024703D" w:rsidP="002D49FD">
            <w:pPr>
              <w:pStyle w:val="BodyText"/>
              <w:widowControl/>
              <w:numPr>
                <w:ilvl w:val="0"/>
                <w:numId w:val="8"/>
              </w:numPr>
              <w:suppressLineNumbers w:val="0"/>
              <w:tabs>
                <w:tab w:val="clear" w:pos="1500"/>
                <w:tab w:val="num" w:pos="720"/>
              </w:tabs>
              <w:spacing w:before="0" w:after="0"/>
              <w:ind w:left="162" w:hanging="180"/>
              <w:jc w:val="both"/>
              <w:rPr>
                <w:rFonts w:asciiTheme="minorHAnsi" w:hAnsiTheme="minorHAnsi"/>
              </w:rPr>
            </w:pPr>
            <w:r w:rsidRPr="001E0131">
              <w:rPr>
                <w:rFonts w:asciiTheme="minorHAnsi" w:hAnsiTheme="minorHAnsi"/>
              </w:rPr>
              <w:t xml:space="preserve">All the major surveys (EBI, Senior Interview/Survey, Alumni </w:t>
            </w:r>
            <w:r w:rsidR="002D49FD" w:rsidRPr="001E0131">
              <w:rPr>
                <w:rFonts w:asciiTheme="minorHAnsi" w:hAnsiTheme="minorHAnsi"/>
              </w:rPr>
              <w:t xml:space="preserve">Survey, and Employer Survey) will </w:t>
            </w:r>
            <w:proofErr w:type="gramStart"/>
            <w:r w:rsidR="002D49FD" w:rsidRPr="001E0131">
              <w:rPr>
                <w:rFonts w:asciiTheme="minorHAnsi" w:hAnsiTheme="minorHAnsi"/>
              </w:rPr>
              <w:t xml:space="preserve">be </w:t>
            </w:r>
            <w:r w:rsidRPr="001E0131">
              <w:rPr>
                <w:rFonts w:asciiTheme="minorHAnsi" w:hAnsiTheme="minorHAnsi"/>
              </w:rPr>
              <w:t xml:space="preserve"> administered</w:t>
            </w:r>
            <w:proofErr w:type="gramEnd"/>
            <w:r w:rsidRPr="001E0131">
              <w:rPr>
                <w:rFonts w:asciiTheme="minorHAnsi" w:hAnsiTheme="minorHAnsi"/>
              </w:rPr>
              <w:t>.</w:t>
            </w:r>
          </w:p>
          <w:p w:rsidR="00E55DF9" w:rsidRPr="001E0131" w:rsidRDefault="00E55DF9" w:rsidP="00E55DF9">
            <w:pPr>
              <w:ind w:left="360"/>
              <w:rPr>
                <w:rFonts w:asciiTheme="minorHAnsi" w:hAnsiTheme="minorHAnsi"/>
                <w:sz w:val="20"/>
                <w:szCs w:val="20"/>
              </w:rPr>
            </w:pPr>
          </w:p>
        </w:tc>
        <w:tc>
          <w:tcPr>
            <w:tcW w:w="2538" w:type="dxa"/>
          </w:tcPr>
          <w:p w:rsidR="00E55DF9" w:rsidRPr="00B6398F" w:rsidRDefault="00E55DF9" w:rsidP="00E55DF9">
            <w:pPr>
              <w:ind w:left="360"/>
              <w:rPr>
                <w:rFonts w:ascii="Calibri" w:hAnsi="Calibri"/>
                <w:sz w:val="20"/>
                <w:szCs w:val="20"/>
              </w:rPr>
            </w:pPr>
          </w:p>
        </w:tc>
      </w:tr>
      <w:tr w:rsidR="00E55DF9" w:rsidRPr="00B6398F" w:rsidTr="00554BF9">
        <w:tc>
          <w:tcPr>
            <w:tcW w:w="1458" w:type="dxa"/>
          </w:tcPr>
          <w:p w:rsidR="00E55DF9" w:rsidRPr="00B6398F" w:rsidRDefault="00E55DF9" w:rsidP="00E55DF9">
            <w:pPr>
              <w:rPr>
                <w:rFonts w:ascii="Calibri" w:hAnsi="Calibri"/>
                <w:sz w:val="20"/>
                <w:szCs w:val="20"/>
              </w:rPr>
            </w:pPr>
          </w:p>
          <w:p w:rsidR="00E55DF9" w:rsidRPr="00B6398F" w:rsidRDefault="002D49FD" w:rsidP="00E55DF9">
            <w:pPr>
              <w:rPr>
                <w:rFonts w:ascii="Calibri" w:hAnsi="Calibri"/>
                <w:sz w:val="20"/>
                <w:szCs w:val="20"/>
              </w:rPr>
            </w:pPr>
            <w:r w:rsidRPr="00B6398F">
              <w:rPr>
                <w:rFonts w:ascii="Calibri" w:hAnsi="Calibri"/>
                <w:sz w:val="20"/>
                <w:szCs w:val="20"/>
              </w:rPr>
              <w:t>Sp ‘13</w:t>
            </w:r>
          </w:p>
          <w:p w:rsidR="00E55DF9" w:rsidRPr="00B6398F" w:rsidRDefault="00E55DF9" w:rsidP="00E55DF9">
            <w:pPr>
              <w:rPr>
                <w:rFonts w:ascii="Calibri" w:hAnsi="Calibri"/>
                <w:sz w:val="20"/>
                <w:szCs w:val="20"/>
              </w:rPr>
            </w:pPr>
          </w:p>
          <w:p w:rsidR="00E55DF9" w:rsidRPr="00B6398F" w:rsidRDefault="00E55DF9" w:rsidP="00E55DF9">
            <w:pPr>
              <w:rPr>
                <w:rFonts w:ascii="Calibri" w:hAnsi="Calibri"/>
                <w:sz w:val="20"/>
                <w:szCs w:val="20"/>
              </w:rPr>
            </w:pPr>
            <w:r w:rsidRPr="00B6398F">
              <w:rPr>
                <w:rFonts w:ascii="Calibri" w:hAnsi="Calibri"/>
                <w:sz w:val="20"/>
                <w:szCs w:val="20"/>
              </w:rPr>
              <w:t xml:space="preserve"> </w:t>
            </w:r>
          </w:p>
        </w:tc>
        <w:tc>
          <w:tcPr>
            <w:tcW w:w="2070" w:type="dxa"/>
          </w:tcPr>
          <w:p w:rsidR="00E55DF9" w:rsidRPr="00B6398F" w:rsidRDefault="002D49FD" w:rsidP="00B6398F">
            <w:pPr>
              <w:rPr>
                <w:rFonts w:ascii="Calibri" w:hAnsi="Calibri"/>
                <w:sz w:val="20"/>
                <w:szCs w:val="20"/>
              </w:rPr>
            </w:pPr>
            <w:r w:rsidRPr="00B6398F">
              <w:rPr>
                <w:rFonts w:ascii="Calibri" w:hAnsi="Calibri"/>
                <w:b/>
                <w:sz w:val="20"/>
                <w:szCs w:val="20"/>
              </w:rPr>
              <w:t>Major Evaluation Phase</w:t>
            </w:r>
            <w:r w:rsidR="00554BF9" w:rsidRPr="00B6398F">
              <w:rPr>
                <w:rFonts w:ascii="Calibri" w:hAnsi="Calibri"/>
                <w:sz w:val="20"/>
                <w:szCs w:val="20"/>
              </w:rPr>
              <w:t xml:space="preserve">:  During this semester, the results of the above activities </w:t>
            </w:r>
            <w:r w:rsidR="00B6398F">
              <w:rPr>
                <w:rFonts w:ascii="Calibri" w:hAnsi="Calibri"/>
                <w:sz w:val="20"/>
                <w:szCs w:val="20"/>
              </w:rPr>
              <w:t xml:space="preserve">(obtained in 2012) </w:t>
            </w:r>
            <w:r w:rsidR="00554BF9" w:rsidRPr="00B6398F">
              <w:rPr>
                <w:rFonts w:ascii="Calibri" w:hAnsi="Calibri"/>
                <w:sz w:val="20"/>
                <w:szCs w:val="20"/>
              </w:rPr>
              <w:t>and the feedback from the regular Industrial Advisory Board meeting are inte</w:t>
            </w:r>
            <w:r w:rsidR="00B6398F">
              <w:rPr>
                <w:rFonts w:ascii="Calibri" w:hAnsi="Calibri"/>
                <w:sz w:val="20"/>
                <w:szCs w:val="20"/>
              </w:rPr>
              <w:t>grated and evaluated</w:t>
            </w:r>
            <w:r w:rsidR="001E0131">
              <w:rPr>
                <w:rFonts w:ascii="Calibri" w:hAnsi="Calibri"/>
                <w:sz w:val="20"/>
                <w:szCs w:val="20"/>
              </w:rPr>
              <w:t>, to yield a plan (see Task 5) for program improvement</w:t>
            </w:r>
            <w:r w:rsidR="00B6398F">
              <w:rPr>
                <w:rFonts w:ascii="Calibri" w:hAnsi="Calibri"/>
                <w:sz w:val="20"/>
                <w:szCs w:val="20"/>
              </w:rPr>
              <w:t>.</w:t>
            </w:r>
          </w:p>
        </w:tc>
        <w:tc>
          <w:tcPr>
            <w:tcW w:w="2700" w:type="dxa"/>
          </w:tcPr>
          <w:p w:rsidR="00E55DF9" w:rsidRDefault="00B6398F" w:rsidP="00B6398F">
            <w:pPr>
              <w:ind w:left="72"/>
              <w:rPr>
                <w:rFonts w:ascii="Calibri" w:hAnsi="Calibri"/>
                <w:sz w:val="20"/>
                <w:szCs w:val="20"/>
              </w:rPr>
            </w:pPr>
            <w:r>
              <w:rPr>
                <w:rFonts w:ascii="Calibri" w:hAnsi="Calibri"/>
                <w:sz w:val="20"/>
                <w:szCs w:val="20"/>
              </w:rPr>
              <w:t>Program Improvement Committee</w:t>
            </w:r>
          </w:p>
          <w:p w:rsidR="00B6398F" w:rsidRDefault="00B6398F" w:rsidP="00B6398F">
            <w:pPr>
              <w:ind w:left="72"/>
              <w:rPr>
                <w:rFonts w:ascii="Calibri" w:hAnsi="Calibri"/>
                <w:sz w:val="20"/>
                <w:szCs w:val="20"/>
              </w:rPr>
            </w:pPr>
          </w:p>
          <w:p w:rsidR="00B6398F" w:rsidRDefault="00B6398F" w:rsidP="00B6398F">
            <w:pPr>
              <w:ind w:left="72"/>
              <w:rPr>
                <w:rFonts w:ascii="Calibri" w:hAnsi="Calibri"/>
                <w:sz w:val="20"/>
                <w:szCs w:val="20"/>
              </w:rPr>
            </w:pPr>
          </w:p>
          <w:p w:rsidR="00B6398F" w:rsidRPr="001E0131" w:rsidRDefault="00B6398F" w:rsidP="00B6398F">
            <w:pPr>
              <w:ind w:left="72"/>
              <w:rPr>
                <w:rFonts w:ascii="Calibri" w:hAnsi="Calibri"/>
                <w:sz w:val="16"/>
                <w:szCs w:val="16"/>
              </w:rPr>
            </w:pPr>
          </w:p>
          <w:p w:rsidR="00B6398F" w:rsidRDefault="00B6398F" w:rsidP="00B6398F">
            <w:pPr>
              <w:ind w:left="72"/>
              <w:rPr>
                <w:rFonts w:ascii="Calibri" w:hAnsi="Calibri"/>
                <w:sz w:val="20"/>
                <w:szCs w:val="20"/>
              </w:rPr>
            </w:pPr>
          </w:p>
          <w:p w:rsidR="00B6398F" w:rsidRDefault="00B6398F" w:rsidP="00B6398F">
            <w:pPr>
              <w:ind w:left="72"/>
              <w:rPr>
                <w:rFonts w:ascii="Calibri" w:hAnsi="Calibri"/>
                <w:sz w:val="20"/>
                <w:szCs w:val="20"/>
              </w:rPr>
            </w:pPr>
          </w:p>
          <w:p w:rsidR="00B6398F" w:rsidRPr="001E0131" w:rsidRDefault="00B6398F" w:rsidP="00B6398F">
            <w:pPr>
              <w:ind w:left="72"/>
              <w:rPr>
                <w:rFonts w:ascii="Calibri" w:hAnsi="Calibri"/>
                <w:sz w:val="16"/>
                <w:szCs w:val="16"/>
              </w:rPr>
            </w:pPr>
          </w:p>
          <w:p w:rsidR="00B6398F" w:rsidRDefault="00B6398F" w:rsidP="00B6398F">
            <w:pPr>
              <w:ind w:left="72"/>
              <w:rPr>
                <w:rFonts w:ascii="Calibri" w:hAnsi="Calibri"/>
                <w:sz w:val="20"/>
                <w:szCs w:val="20"/>
              </w:rPr>
            </w:pPr>
          </w:p>
          <w:p w:rsidR="00B6398F" w:rsidRDefault="00B6398F" w:rsidP="00B6398F">
            <w:pPr>
              <w:ind w:left="72"/>
              <w:rPr>
                <w:rFonts w:ascii="Calibri" w:hAnsi="Calibri"/>
                <w:sz w:val="20"/>
                <w:szCs w:val="20"/>
              </w:rPr>
            </w:pPr>
          </w:p>
          <w:p w:rsidR="001E0131" w:rsidRDefault="001E0131" w:rsidP="00B6398F">
            <w:pPr>
              <w:ind w:left="72"/>
              <w:rPr>
                <w:rFonts w:ascii="Calibri" w:hAnsi="Calibri"/>
                <w:sz w:val="20"/>
                <w:szCs w:val="20"/>
              </w:rPr>
            </w:pPr>
          </w:p>
          <w:p w:rsidR="00B6398F" w:rsidRDefault="00B6398F" w:rsidP="00B6398F">
            <w:pPr>
              <w:ind w:left="72"/>
              <w:rPr>
                <w:rFonts w:ascii="Calibri" w:hAnsi="Calibri"/>
                <w:sz w:val="20"/>
                <w:szCs w:val="20"/>
              </w:rPr>
            </w:pPr>
            <w:r>
              <w:rPr>
                <w:rFonts w:ascii="Calibri" w:hAnsi="Calibri"/>
                <w:sz w:val="20"/>
                <w:szCs w:val="20"/>
              </w:rPr>
              <w:t>ECE Curriculum Committees</w:t>
            </w:r>
          </w:p>
          <w:p w:rsidR="00B6398F" w:rsidRDefault="00B6398F" w:rsidP="00B6398F">
            <w:pPr>
              <w:ind w:left="72"/>
              <w:rPr>
                <w:rFonts w:ascii="Calibri" w:hAnsi="Calibri"/>
                <w:sz w:val="20"/>
                <w:szCs w:val="20"/>
              </w:rPr>
            </w:pPr>
          </w:p>
          <w:p w:rsidR="00B6398F" w:rsidRDefault="00B6398F" w:rsidP="00B6398F">
            <w:pPr>
              <w:ind w:left="72"/>
              <w:rPr>
                <w:rFonts w:ascii="Calibri" w:hAnsi="Calibri"/>
                <w:sz w:val="20"/>
                <w:szCs w:val="20"/>
              </w:rPr>
            </w:pPr>
          </w:p>
          <w:p w:rsidR="00B6398F" w:rsidRDefault="00B6398F" w:rsidP="00B6398F">
            <w:pPr>
              <w:ind w:left="72"/>
              <w:rPr>
                <w:rFonts w:ascii="Calibri" w:hAnsi="Calibri"/>
                <w:sz w:val="20"/>
                <w:szCs w:val="20"/>
              </w:rPr>
            </w:pPr>
          </w:p>
          <w:p w:rsidR="001E0131" w:rsidRDefault="001E0131" w:rsidP="00B6398F">
            <w:pPr>
              <w:ind w:left="72"/>
              <w:rPr>
                <w:rFonts w:ascii="Calibri" w:hAnsi="Calibri"/>
                <w:sz w:val="20"/>
                <w:szCs w:val="20"/>
              </w:rPr>
            </w:pPr>
          </w:p>
          <w:p w:rsidR="00B6398F" w:rsidRPr="00B6398F" w:rsidRDefault="00B6398F" w:rsidP="00B6398F">
            <w:pPr>
              <w:ind w:left="72"/>
              <w:rPr>
                <w:rFonts w:ascii="Calibri" w:hAnsi="Calibri"/>
                <w:sz w:val="20"/>
                <w:szCs w:val="20"/>
              </w:rPr>
            </w:pPr>
            <w:r>
              <w:rPr>
                <w:rFonts w:ascii="Calibri" w:hAnsi="Calibri"/>
                <w:sz w:val="20"/>
                <w:szCs w:val="20"/>
              </w:rPr>
              <w:t>ECE Department Faculty (All)</w:t>
            </w:r>
          </w:p>
        </w:tc>
        <w:tc>
          <w:tcPr>
            <w:tcW w:w="5850" w:type="dxa"/>
          </w:tcPr>
          <w:p w:rsidR="00554BF9" w:rsidRPr="001E0131" w:rsidRDefault="00554BF9" w:rsidP="00B6398F">
            <w:pPr>
              <w:pStyle w:val="BodyText"/>
              <w:spacing w:before="0" w:after="0"/>
              <w:ind w:firstLine="0"/>
              <w:jc w:val="both"/>
              <w:rPr>
                <w:rFonts w:asciiTheme="minorHAnsi" w:hAnsiTheme="minorHAnsi"/>
              </w:rPr>
            </w:pPr>
            <w:r w:rsidRPr="001E0131">
              <w:rPr>
                <w:rFonts w:asciiTheme="minorHAnsi" w:hAnsiTheme="minorHAnsi"/>
              </w:rPr>
              <w:t xml:space="preserve">Task 1. </w:t>
            </w:r>
            <w:r w:rsidR="00B6398F" w:rsidRPr="001E0131">
              <w:rPr>
                <w:rFonts w:asciiTheme="minorHAnsi" w:hAnsiTheme="minorHAnsi"/>
              </w:rPr>
              <w:t>Evaluate</w:t>
            </w:r>
            <w:r w:rsidRPr="001E0131">
              <w:rPr>
                <w:rFonts w:asciiTheme="minorHAnsi" w:hAnsiTheme="minorHAnsi"/>
              </w:rPr>
              <w:t xml:space="preserve"> the </w:t>
            </w:r>
            <w:r w:rsidR="00B6398F" w:rsidRPr="001E0131">
              <w:rPr>
                <w:rFonts w:asciiTheme="minorHAnsi" w:hAnsiTheme="minorHAnsi"/>
              </w:rPr>
              <w:t>assessment results, and prepare</w:t>
            </w:r>
            <w:r w:rsidRPr="001E0131">
              <w:rPr>
                <w:rFonts w:asciiTheme="minorHAnsi" w:hAnsiTheme="minorHAnsi"/>
              </w:rPr>
              <w:t xml:space="preserve"> a memo/report summarizing the results and (potentially) recommending program improvements, including curriculum change. </w:t>
            </w:r>
          </w:p>
          <w:p w:rsidR="00554BF9" w:rsidRPr="001E0131" w:rsidRDefault="00554BF9" w:rsidP="00B6398F">
            <w:pPr>
              <w:pStyle w:val="BodyText"/>
              <w:spacing w:before="0" w:after="0"/>
              <w:ind w:left="72" w:firstLine="0"/>
              <w:jc w:val="both"/>
              <w:rPr>
                <w:rFonts w:asciiTheme="minorHAnsi" w:hAnsiTheme="minorHAnsi"/>
                <w:sz w:val="16"/>
                <w:szCs w:val="16"/>
              </w:rPr>
            </w:pPr>
          </w:p>
          <w:p w:rsidR="00554BF9" w:rsidRPr="001E0131" w:rsidRDefault="00554BF9" w:rsidP="00B6398F">
            <w:pPr>
              <w:pStyle w:val="BodyText"/>
              <w:spacing w:before="0" w:after="0"/>
              <w:ind w:left="72" w:firstLine="0"/>
              <w:jc w:val="both"/>
              <w:rPr>
                <w:rFonts w:asciiTheme="minorHAnsi" w:hAnsiTheme="minorHAnsi"/>
              </w:rPr>
            </w:pPr>
            <w:r w:rsidRPr="001E0131">
              <w:rPr>
                <w:rFonts w:asciiTheme="minorHAnsi" w:hAnsiTheme="minorHAnsi"/>
              </w:rPr>
              <w:t xml:space="preserve">Task 2. </w:t>
            </w:r>
            <w:r w:rsidR="00B6398F" w:rsidRPr="001E0131">
              <w:rPr>
                <w:rFonts w:asciiTheme="minorHAnsi" w:hAnsiTheme="minorHAnsi"/>
              </w:rPr>
              <w:t xml:space="preserve">Present the report </w:t>
            </w:r>
            <w:r w:rsidRPr="001E0131">
              <w:rPr>
                <w:rFonts w:asciiTheme="minorHAnsi" w:hAnsiTheme="minorHAnsi"/>
              </w:rPr>
              <w:t>to the ECE faculty and the Industrial Advisory B</w:t>
            </w:r>
            <w:r w:rsidR="00B6398F" w:rsidRPr="001E0131">
              <w:rPr>
                <w:rFonts w:asciiTheme="minorHAnsi" w:hAnsiTheme="minorHAnsi"/>
              </w:rPr>
              <w:t>oard, soliciting input</w:t>
            </w:r>
          </w:p>
          <w:p w:rsidR="00554BF9" w:rsidRPr="001E0131" w:rsidRDefault="00554BF9" w:rsidP="00B6398F">
            <w:pPr>
              <w:pStyle w:val="BodyText"/>
              <w:spacing w:before="0" w:after="0"/>
              <w:ind w:left="72" w:firstLine="0"/>
              <w:jc w:val="both"/>
              <w:rPr>
                <w:rFonts w:asciiTheme="minorHAnsi" w:hAnsiTheme="minorHAnsi"/>
                <w:sz w:val="16"/>
                <w:szCs w:val="16"/>
              </w:rPr>
            </w:pPr>
          </w:p>
          <w:p w:rsidR="00554BF9" w:rsidRPr="001E0131" w:rsidRDefault="00554BF9" w:rsidP="00B6398F">
            <w:pPr>
              <w:pStyle w:val="BodyText"/>
              <w:spacing w:before="0" w:after="0"/>
              <w:ind w:left="72" w:firstLine="0"/>
              <w:jc w:val="both"/>
              <w:rPr>
                <w:rFonts w:asciiTheme="minorHAnsi" w:hAnsiTheme="minorHAnsi"/>
              </w:rPr>
            </w:pPr>
            <w:r w:rsidRPr="001E0131">
              <w:rPr>
                <w:rFonts w:asciiTheme="minorHAnsi" w:hAnsiTheme="minorHAnsi"/>
              </w:rPr>
              <w:t xml:space="preserve">Task 3. </w:t>
            </w:r>
            <w:r w:rsidR="00B6398F" w:rsidRPr="001E0131">
              <w:rPr>
                <w:rFonts w:asciiTheme="minorHAnsi" w:hAnsiTheme="minorHAnsi"/>
              </w:rPr>
              <w:t xml:space="preserve">Revise plan, possible incorporating suggestions obtained in Task 2. Then direct any recommendations </w:t>
            </w:r>
            <w:r w:rsidRPr="001E0131">
              <w:rPr>
                <w:rFonts w:asciiTheme="minorHAnsi" w:hAnsiTheme="minorHAnsi"/>
              </w:rPr>
              <w:t xml:space="preserve">to appropriate curriculum committees. </w:t>
            </w:r>
          </w:p>
          <w:p w:rsidR="00554BF9" w:rsidRPr="001E0131" w:rsidRDefault="00554BF9" w:rsidP="00B6398F">
            <w:pPr>
              <w:pStyle w:val="BodyText"/>
              <w:spacing w:before="0" w:after="0"/>
              <w:ind w:left="72" w:firstLine="0"/>
              <w:jc w:val="both"/>
              <w:rPr>
                <w:rFonts w:asciiTheme="minorHAnsi" w:hAnsiTheme="minorHAnsi"/>
              </w:rPr>
            </w:pPr>
          </w:p>
          <w:p w:rsidR="00554BF9" w:rsidRPr="001E0131" w:rsidRDefault="00554BF9" w:rsidP="00B6398F">
            <w:pPr>
              <w:pStyle w:val="BodyText"/>
              <w:spacing w:before="0" w:after="0"/>
              <w:ind w:left="72" w:firstLine="0"/>
              <w:jc w:val="both"/>
              <w:rPr>
                <w:rFonts w:asciiTheme="minorHAnsi" w:hAnsiTheme="minorHAnsi"/>
              </w:rPr>
            </w:pPr>
            <w:r w:rsidRPr="001E0131">
              <w:rPr>
                <w:rFonts w:asciiTheme="minorHAnsi" w:hAnsiTheme="minorHAnsi"/>
              </w:rPr>
              <w:t>Task 4. ECE curriculum committees, with the assistance of course coordinators, prepare a specific proposal addressing the recommended changes, with a plan and schedule for implementation.</w:t>
            </w:r>
          </w:p>
          <w:p w:rsidR="00554BF9" w:rsidRPr="001E0131" w:rsidRDefault="00554BF9" w:rsidP="00B6398F">
            <w:pPr>
              <w:pStyle w:val="BodyText"/>
              <w:spacing w:before="0" w:after="0"/>
              <w:ind w:left="72" w:firstLine="0"/>
              <w:jc w:val="both"/>
              <w:rPr>
                <w:rFonts w:asciiTheme="minorHAnsi" w:hAnsiTheme="minorHAnsi"/>
              </w:rPr>
            </w:pPr>
          </w:p>
          <w:p w:rsidR="00554BF9" w:rsidRPr="001E0131" w:rsidRDefault="00554BF9" w:rsidP="001E0131">
            <w:pPr>
              <w:pStyle w:val="BodyText"/>
              <w:spacing w:before="0" w:after="0"/>
              <w:ind w:left="72" w:firstLine="0"/>
              <w:jc w:val="both"/>
              <w:rPr>
                <w:rFonts w:asciiTheme="minorHAnsi" w:hAnsiTheme="minorHAnsi"/>
              </w:rPr>
            </w:pPr>
            <w:r w:rsidRPr="001E0131">
              <w:rPr>
                <w:rFonts w:asciiTheme="minorHAnsi" w:hAnsiTheme="minorHAnsi"/>
              </w:rPr>
              <w:t>Task 5. Proposals from Task 4 are presented at an ECE Department meeting, and final decisions are made with regard to curriculum, program objectives, and the assessment process.</w:t>
            </w:r>
          </w:p>
          <w:p w:rsidR="00E55DF9" w:rsidRPr="001E0131" w:rsidRDefault="00E55DF9" w:rsidP="00E55DF9">
            <w:pPr>
              <w:ind w:left="360"/>
              <w:rPr>
                <w:rFonts w:asciiTheme="minorHAnsi" w:hAnsiTheme="minorHAnsi"/>
                <w:sz w:val="20"/>
                <w:szCs w:val="20"/>
              </w:rPr>
            </w:pPr>
          </w:p>
        </w:tc>
        <w:tc>
          <w:tcPr>
            <w:tcW w:w="2538" w:type="dxa"/>
          </w:tcPr>
          <w:p w:rsidR="00E55DF9" w:rsidRPr="00B6398F" w:rsidRDefault="00E55DF9" w:rsidP="00E55DF9">
            <w:pPr>
              <w:ind w:left="360"/>
              <w:rPr>
                <w:rFonts w:ascii="Calibri" w:hAnsi="Calibri"/>
                <w:sz w:val="20"/>
                <w:szCs w:val="20"/>
              </w:rPr>
            </w:pPr>
          </w:p>
        </w:tc>
      </w:tr>
      <w:tr w:rsidR="00E55DF9" w:rsidRPr="00B6398F" w:rsidTr="00554BF9">
        <w:tc>
          <w:tcPr>
            <w:tcW w:w="1458" w:type="dxa"/>
          </w:tcPr>
          <w:p w:rsidR="00E55DF9" w:rsidRPr="00B6398F" w:rsidRDefault="00B6398F" w:rsidP="00E55DF9">
            <w:pPr>
              <w:rPr>
                <w:rFonts w:ascii="Calibri" w:hAnsi="Calibri"/>
                <w:sz w:val="20"/>
                <w:szCs w:val="20"/>
              </w:rPr>
            </w:pPr>
            <w:r>
              <w:rPr>
                <w:rFonts w:ascii="Calibri" w:hAnsi="Calibri"/>
                <w:sz w:val="20"/>
                <w:szCs w:val="20"/>
              </w:rPr>
              <w:t>Fall ’13, Sp’14, &amp; Fall ‘14</w:t>
            </w:r>
          </w:p>
          <w:p w:rsidR="00E55DF9" w:rsidRPr="00B6398F" w:rsidRDefault="00E55DF9" w:rsidP="00E55DF9">
            <w:pPr>
              <w:rPr>
                <w:rFonts w:ascii="Calibri" w:hAnsi="Calibri"/>
                <w:sz w:val="20"/>
                <w:szCs w:val="20"/>
              </w:rPr>
            </w:pPr>
          </w:p>
          <w:p w:rsidR="00E55DF9" w:rsidRPr="00B6398F" w:rsidRDefault="00E55DF9" w:rsidP="00E55DF9">
            <w:pPr>
              <w:rPr>
                <w:rFonts w:ascii="Calibri" w:hAnsi="Calibri"/>
                <w:sz w:val="20"/>
                <w:szCs w:val="20"/>
              </w:rPr>
            </w:pPr>
          </w:p>
          <w:p w:rsidR="00E55DF9" w:rsidRPr="00B6398F" w:rsidRDefault="00E55DF9" w:rsidP="00E55DF9">
            <w:pPr>
              <w:rPr>
                <w:rFonts w:ascii="Calibri" w:hAnsi="Calibri"/>
                <w:sz w:val="20"/>
                <w:szCs w:val="20"/>
              </w:rPr>
            </w:pPr>
            <w:r w:rsidRPr="00B6398F">
              <w:rPr>
                <w:rFonts w:ascii="Calibri" w:hAnsi="Calibri"/>
                <w:sz w:val="20"/>
                <w:szCs w:val="20"/>
              </w:rPr>
              <w:t xml:space="preserve"> </w:t>
            </w:r>
          </w:p>
        </w:tc>
        <w:tc>
          <w:tcPr>
            <w:tcW w:w="2070" w:type="dxa"/>
          </w:tcPr>
          <w:p w:rsidR="00E55DF9" w:rsidRPr="00B6398F" w:rsidRDefault="00B6398F" w:rsidP="00B6398F">
            <w:pPr>
              <w:rPr>
                <w:rFonts w:ascii="Calibri" w:hAnsi="Calibri"/>
                <w:sz w:val="20"/>
                <w:szCs w:val="20"/>
              </w:rPr>
            </w:pPr>
            <w:r w:rsidRPr="001E0131">
              <w:rPr>
                <w:rFonts w:ascii="Calibri" w:hAnsi="Calibri"/>
                <w:b/>
                <w:sz w:val="20"/>
                <w:szCs w:val="20"/>
              </w:rPr>
              <w:t>Implementation Phase</w:t>
            </w:r>
            <w:r w:rsidR="001E0131">
              <w:rPr>
                <w:rFonts w:ascii="Calibri" w:hAnsi="Calibri"/>
                <w:sz w:val="20"/>
                <w:szCs w:val="20"/>
              </w:rPr>
              <w:t xml:space="preserve">: </w:t>
            </w:r>
            <w:r w:rsidR="001E0131" w:rsidRPr="00B6398F">
              <w:rPr>
                <w:rFonts w:ascii="Calibri" w:hAnsi="Calibri"/>
                <w:sz w:val="20"/>
                <w:szCs w:val="20"/>
              </w:rPr>
              <w:t>Implementing</w:t>
            </w:r>
            <w:r w:rsidR="001E0131">
              <w:rPr>
                <w:rFonts w:ascii="Calibri" w:hAnsi="Calibri"/>
                <w:sz w:val="20"/>
                <w:szCs w:val="20"/>
              </w:rPr>
              <w:t xml:space="preserve"> c</w:t>
            </w:r>
            <w:r w:rsidR="001E0131" w:rsidRPr="00B6398F">
              <w:rPr>
                <w:rFonts w:ascii="Calibri" w:hAnsi="Calibri"/>
                <w:sz w:val="20"/>
                <w:szCs w:val="20"/>
              </w:rPr>
              <w:t>hanges approved by the department during the previous Major Evaluation Phase</w:t>
            </w:r>
            <w:r w:rsidR="001E0131">
              <w:rPr>
                <w:rFonts w:ascii="Calibri" w:hAnsi="Calibri"/>
                <w:sz w:val="20"/>
                <w:szCs w:val="20"/>
              </w:rPr>
              <w:t xml:space="preserve"> (Sp ’13)</w:t>
            </w:r>
          </w:p>
        </w:tc>
        <w:tc>
          <w:tcPr>
            <w:tcW w:w="2700" w:type="dxa"/>
          </w:tcPr>
          <w:p w:rsidR="00E55DF9" w:rsidRPr="00B6398F" w:rsidRDefault="001E0131" w:rsidP="001E0131">
            <w:pPr>
              <w:ind w:left="72"/>
              <w:rPr>
                <w:rFonts w:ascii="Calibri" w:hAnsi="Calibri"/>
                <w:sz w:val="20"/>
                <w:szCs w:val="20"/>
              </w:rPr>
            </w:pPr>
            <w:r>
              <w:rPr>
                <w:rFonts w:ascii="Calibri" w:hAnsi="Calibri"/>
                <w:sz w:val="20"/>
                <w:szCs w:val="20"/>
              </w:rPr>
              <w:t>TBD, based on results of the previous Major Evaluation Phase (Sp ’13)</w:t>
            </w:r>
          </w:p>
        </w:tc>
        <w:tc>
          <w:tcPr>
            <w:tcW w:w="5850" w:type="dxa"/>
          </w:tcPr>
          <w:p w:rsidR="00E55DF9" w:rsidRPr="00B6398F" w:rsidRDefault="001E0131" w:rsidP="001E0131">
            <w:pPr>
              <w:ind w:left="72"/>
              <w:rPr>
                <w:rFonts w:ascii="Calibri" w:hAnsi="Calibri"/>
                <w:sz w:val="20"/>
                <w:szCs w:val="20"/>
              </w:rPr>
            </w:pPr>
            <w:r>
              <w:rPr>
                <w:rFonts w:ascii="Calibri" w:hAnsi="Calibri"/>
                <w:sz w:val="20"/>
                <w:szCs w:val="20"/>
              </w:rPr>
              <w:t>Specific plans for program improvement will depend on the results of the previous Major Evaluation Phase (Sp ’13).</w:t>
            </w:r>
          </w:p>
        </w:tc>
        <w:tc>
          <w:tcPr>
            <w:tcW w:w="2538" w:type="dxa"/>
          </w:tcPr>
          <w:p w:rsidR="00E55DF9" w:rsidRPr="00B6398F" w:rsidRDefault="00E55DF9" w:rsidP="00E55DF9">
            <w:pPr>
              <w:ind w:left="360"/>
              <w:rPr>
                <w:rFonts w:ascii="Calibri" w:hAnsi="Calibri"/>
                <w:sz w:val="20"/>
                <w:szCs w:val="20"/>
              </w:rPr>
            </w:pPr>
          </w:p>
        </w:tc>
      </w:tr>
      <w:tr w:rsidR="00E55DF9" w:rsidRPr="00B6398F" w:rsidTr="00554BF9">
        <w:tc>
          <w:tcPr>
            <w:tcW w:w="1458" w:type="dxa"/>
          </w:tcPr>
          <w:p w:rsidR="00E55DF9" w:rsidRPr="00B6398F" w:rsidRDefault="001E0131" w:rsidP="00E55DF9">
            <w:pPr>
              <w:rPr>
                <w:rFonts w:ascii="Calibri" w:hAnsi="Calibri"/>
                <w:sz w:val="20"/>
                <w:szCs w:val="20"/>
              </w:rPr>
            </w:pPr>
            <w:r>
              <w:rPr>
                <w:rFonts w:ascii="Calibri" w:hAnsi="Calibri"/>
                <w:sz w:val="20"/>
                <w:szCs w:val="20"/>
              </w:rPr>
              <w:lastRenderedPageBreak/>
              <w:t>Sp &amp; Fall ‘15</w:t>
            </w:r>
          </w:p>
          <w:p w:rsidR="00E55DF9" w:rsidRPr="00B6398F" w:rsidRDefault="00E55DF9" w:rsidP="00E55DF9">
            <w:pPr>
              <w:rPr>
                <w:rFonts w:ascii="Calibri" w:hAnsi="Calibri"/>
                <w:sz w:val="20"/>
                <w:szCs w:val="20"/>
              </w:rPr>
            </w:pPr>
          </w:p>
          <w:p w:rsidR="00E55DF9" w:rsidRPr="00B6398F" w:rsidRDefault="00E55DF9" w:rsidP="00E55DF9">
            <w:pPr>
              <w:rPr>
                <w:rFonts w:ascii="Calibri" w:hAnsi="Calibri"/>
                <w:sz w:val="20"/>
                <w:szCs w:val="20"/>
              </w:rPr>
            </w:pPr>
          </w:p>
          <w:p w:rsidR="00E55DF9" w:rsidRPr="00B6398F" w:rsidRDefault="00E55DF9" w:rsidP="00E55DF9">
            <w:pPr>
              <w:rPr>
                <w:rFonts w:ascii="Calibri" w:hAnsi="Calibri"/>
                <w:sz w:val="20"/>
                <w:szCs w:val="20"/>
              </w:rPr>
            </w:pPr>
          </w:p>
        </w:tc>
        <w:tc>
          <w:tcPr>
            <w:tcW w:w="2070" w:type="dxa"/>
          </w:tcPr>
          <w:p w:rsidR="00E55DF9" w:rsidRPr="001E0131" w:rsidRDefault="001E0131" w:rsidP="001E0131">
            <w:pPr>
              <w:rPr>
                <w:rFonts w:ascii="Calibri" w:hAnsi="Calibri"/>
                <w:b/>
                <w:sz w:val="20"/>
                <w:szCs w:val="20"/>
              </w:rPr>
            </w:pPr>
            <w:r w:rsidRPr="001E0131">
              <w:rPr>
                <w:rFonts w:ascii="Calibri" w:hAnsi="Calibri"/>
                <w:b/>
                <w:sz w:val="20"/>
                <w:szCs w:val="20"/>
              </w:rPr>
              <w:t>Major Assessment Phase</w:t>
            </w:r>
            <w:r>
              <w:rPr>
                <w:rFonts w:ascii="Calibri" w:hAnsi="Calibri"/>
                <w:b/>
                <w:sz w:val="20"/>
                <w:szCs w:val="20"/>
              </w:rPr>
              <w:t xml:space="preserve"> </w:t>
            </w:r>
            <w:r w:rsidRPr="00B6398F">
              <w:rPr>
                <w:rFonts w:ascii="Calibri" w:hAnsi="Calibri"/>
                <w:sz w:val="20"/>
                <w:szCs w:val="20"/>
              </w:rPr>
              <w:t>(data collection</w:t>
            </w:r>
            <w:r>
              <w:rPr>
                <w:rFonts w:ascii="Calibri" w:hAnsi="Calibri"/>
                <w:sz w:val="20"/>
                <w:szCs w:val="20"/>
              </w:rPr>
              <w:t xml:space="preserve"> for the next Improvement Cycle</w:t>
            </w:r>
            <w:r w:rsidRPr="00B6398F">
              <w:rPr>
                <w:rFonts w:ascii="Calibri" w:hAnsi="Calibri"/>
                <w:sz w:val="20"/>
                <w:szCs w:val="20"/>
              </w:rPr>
              <w:t>)</w:t>
            </w:r>
          </w:p>
        </w:tc>
        <w:tc>
          <w:tcPr>
            <w:tcW w:w="2700" w:type="dxa"/>
          </w:tcPr>
          <w:p w:rsidR="00E55DF9" w:rsidRPr="00B6398F" w:rsidRDefault="001E0131" w:rsidP="001E0131">
            <w:pPr>
              <w:ind w:left="72"/>
              <w:rPr>
                <w:rFonts w:ascii="Calibri" w:hAnsi="Calibri"/>
                <w:sz w:val="20"/>
                <w:szCs w:val="20"/>
              </w:rPr>
            </w:pPr>
            <w:r w:rsidRPr="00B6398F">
              <w:rPr>
                <w:rFonts w:ascii="Calibri" w:hAnsi="Calibri"/>
                <w:sz w:val="20"/>
                <w:szCs w:val="20"/>
              </w:rPr>
              <w:t>Dept. Chair, Assessment Coordinator, Program Improvement Committee, and all faculty</w:t>
            </w:r>
          </w:p>
        </w:tc>
        <w:tc>
          <w:tcPr>
            <w:tcW w:w="5850" w:type="dxa"/>
          </w:tcPr>
          <w:p w:rsidR="001E0131" w:rsidRPr="006E593D" w:rsidRDefault="001E0131" w:rsidP="001E0131">
            <w:pPr>
              <w:pStyle w:val="BodyText"/>
              <w:widowControl/>
              <w:numPr>
                <w:ilvl w:val="0"/>
                <w:numId w:val="8"/>
              </w:numPr>
              <w:suppressLineNumbers w:val="0"/>
              <w:tabs>
                <w:tab w:val="clear" w:pos="1500"/>
                <w:tab w:val="num" w:pos="720"/>
              </w:tabs>
              <w:spacing w:before="0" w:after="0"/>
              <w:ind w:left="162" w:hanging="180"/>
              <w:jc w:val="both"/>
              <w:rPr>
                <w:rFonts w:asciiTheme="minorHAnsi" w:hAnsiTheme="minorHAnsi"/>
              </w:rPr>
            </w:pPr>
            <w:r w:rsidRPr="006E593D">
              <w:rPr>
                <w:rFonts w:asciiTheme="minorHAnsi" w:hAnsiTheme="minorHAnsi"/>
              </w:rPr>
              <w:t>Pre-requisite tests to be administered;</w:t>
            </w:r>
          </w:p>
          <w:p w:rsidR="001E0131" w:rsidRPr="006E593D" w:rsidRDefault="001E0131" w:rsidP="001E0131">
            <w:pPr>
              <w:pStyle w:val="BodyText"/>
              <w:widowControl/>
              <w:numPr>
                <w:ilvl w:val="0"/>
                <w:numId w:val="8"/>
              </w:numPr>
              <w:suppressLineNumbers w:val="0"/>
              <w:tabs>
                <w:tab w:val="clear" w:pos="1500"/>
                <w:tab w:val="num" w:pos="720"/>
              </w:tabs>
              <w:spacing w:before="0" w:after="0"/>
              <w:ind w:left="162" w:hanging="180"/>
              <w:jc w:val="both"/>
              <w:rPr>
                <w:rFonts w:asciiTheme="minorHAnsi" w:hAnsiTheme="minorHAnsi"/>
              </w:rPr>
            </w:pPr>
            <w:r w:rsidRPr="006E593D">
              <w:rPr>
                <w:rFonts w:asciiTheme="minorHAnsi" w:hAnsiTheme="minorHAnsi"/>
              </w:rPr>
              <w:t xml:space="preserve">Program assessment tables to be completed, documenting student attainment of </w:t>
            </w:r>
            <w:r w:rsidRPr="006E593D">
              <w:rPr>
                <w:rFonts w:asciiTheme="minorHAnsi" w:hAnsiTheme="minorHAnsi"/>
                <w:b/>
              </w:rPr>
              <w:t>all outcomes in all courses</w:t>
            </w:r>
            <w:r w:rsidRPr="006E593D">
              <w:rPr>
                <w:rFonts w:asciiTheme="minorHAnsi" w:hAnsiTheme="minorHAnsi"/>
              </w:rPr>
              <w:t xml:space="preserve"> as evidenced by embedded test questions and projects;</w:t>
            </w:r>
          </w:p>
          <w:p w:rsidR="001E0131" w:rsidRPr="006E593D" w:rsidRDefault="001E0131" w:rsidP="001E0131">
            <w:pPr>
              <w:pStyle w:val="BodyText"/>
              <w:widowControl/>
              <w:numPr>
                <w:ilvl w:val="0"/>
                <w:numId w:val="8"/>
              </w:numPr>
              <w:suppressLineNumbers w:val="0"/>
              <w:tabs>
                <w:tab w:val="clear" w:pos="1500"/>
              </w:tabs>
              <w:spacing w:before="0" w:after="0"/>
              <w:ind w:left="162" w:hanging="180"/>
              <w:jc w:val="both"/>
              <w:rPr>
                <w:rFonts w:asciiTheme="minorHAnsi" w:hAnsiTheme="minorHAnsi"/>
              </w:rPr>
            </w:pPr>
            <w:r w:rsidRPr="006E593D">
              <w:rPr>
                <w:rFonts w:asciiTheme="minorHAnsi" w:hAnsiTheme="minorHAnsi"/>
              </w:rPr>
              <w:t>The data to be collected will be determined by the data reduction task as decided by the Program Improvement Committee in Fall ‘11</w:t>
            </w:r>
          </w:p>
          <w:p w:rsidR="001E0131" w:rsidRPr="00B6398F" w:rsidRDefault="001E0131" w:rsidP="001E0131">
            <w:pPr>
              <w:pStyle w:val="BodyText"/>
              <w:widowControl/>
              <w:numPr>
                <w:ilvl w:val="0"/>
                <w:numId w:val="8"/>
              </w:numPr>
              <w:suppressLineNumbers w:val="0"/>
              <w:tabs>
                <w:tab w:val="clear" w:pos="1500"/>
                <w:tab w:val="num" w:pos="720"/>
              </w:tabs>
              <w:spacing w:before="0" w:after="0"/>
              <w:ind w:left="162" w:hanging="180"/>
              <w:jc w:val="both"/>
            </w:pPr>
            <w:r w:rsidRPr="006E593D">
              <w:rPr>
                <w:rFonts w:asciiTheme="minorHAnsi" w:hAnsiTheme="minorHAnsi"/>
              </w:rPr>
              <w:t xml:space="preserve">All the major surveys (EBI, Senior Interview/Survey, Alumni Survey, and Employer Survey) will </w:t>
            </w:r>
            <w:proofErr w:type="gramStart"/>
            <w:r w:rsidRPr="006E593D">
              <w:rPr>
                <w:rFonts w:asciiTheme="minorHAnsi" w:hAnsiTheme="minorHAnsi"/>
              </w:rPr>
              <w:t>be  administered</w:t>
            </w:r>
            <w:proofErr w:type="gramEnd"/>
            <w:r w:rsidRPr="00B6398F">
              <w:t>.</w:t>
            </w:r>
          </w:p>
          <w:p w:rsidR="00E55DF9" w:rsidRPr="00B6398F" w:rsidRDefault="00E55DF9" w:rsidP="001E0131">
            <w:pPr>
              <w:ind w:left="72"/>
              <w:rPr>
                <w:rFonts w:ascii="Calibri" w:hAnsi="Calibri"/>
                <w:sz w:val="20"/>
                <w:szCs w:val="20"/>
              </w:rPr>
            </w:pPr>
          </w:p>
        </w:tc>
        <w:tc>
          <w:tcPr>
            <w:tcW w:w="2538" w:type="dxa"/>
          </w:tcPr>
          <w:p w:rsidR="00E55DF9" w:rsidRPr="00B6398F" w:rsidRDefault="00E55DF9" w:rsidP="00E55DF9">
            <w:pPr>
              <w:ind w:left="360"/>
              <w:rPr>
                <w:rFonts w:ascii="Calibri" w:hAnsi="Calibri"/>
                <w:sz w:val="20"/>
                <w:szCs w:val="20"/>
              </w:rPr>
            </w:pPr>
          </w:p>
        </w:tc>
      </w:tr>
    </w:tbl>
    <w:p w:rsidR="00E55DF9" w:rsidRPr="00B6398F" w:rsidRDefault="00E55DF9" w:rsidP="00E04BE5">
      <w:pPr>
        <w:rPr>
          <w:rFonts w:ascii="Calibri" w:hAnsi="Calibri"/>
          <w:sz w:val="20"/>
          <w:szCs w:val="20"/>
        </w:rPr>
      </w:pPr>
    </w:p>
    <w:p w:rsidR="00E55DF9" w:rsidRPr="00B6398F" w:rsidRDefault="00E55DF9" w:rsidP="00E55DF9">
      <w:pPr>
        <w:rPr>
          <w:rFonts w:ascii="Calibri" w:hAnsi="Calibri"/>
          <w:sz w:val="20"/>
          <w:szCs w:val="20"/>
        </w:rPr>
      </w:pPr>
    </w:p>
    <w:p w:rsidR="006E593D" w:rsidRDefault="006E593D" w:rsidP="006E593D">
      <w:pPr>
        <w:rPr>
          <w:rFonts w:ascii="Calibri" w:hAnsi="Calibri"/>
          <w:sz w:val="20"/>
          <w:szCs w:val="20"/>
        </w:rPr>
      </w:pPr>
      <w:r w:rsidRPr="00E04BE5">
        <w:rPr>
          <w:rFonts w:ascii="Calibri" w:hAnsi="Calibri"/>
          <w:b/>
          <w:sz w:val="20"/>
          <w:szCs w:val="20"/>
        </w:rPr>
        <w:t>Curriculum Alignment</w:t>
      </w:r>
      <w:r>
        <w:rPr>
          <w:rFonts w:ascii="Calibri" w:hAnsi="Calibri"/>
          <w:sz w:val="20"/>
          <w:szCs w:val="20"/>
        </w:rPr>
        <w:t xml:space="preserve">:  Our (2) programs each have 14 learning outcomes, which are presented at various levels in a variety of courses, and assessed in numerous courses. </w:t>
      </w:r>
      <w:r w:rsidR="00E04BE5">
        <w:rPr>
          <w:rFonts w:ascii="Calibri" w:hAnsi="Calibri"/>
          <w:sz w:val="20"/>
          <w:szCs w:val="20"/>
        </w:rPr>
        <w:t xml:space="preserve"> (See our ABET report for the detailed curriculum map.)</w:t>
      </w:r>
    </w:p>
    <w:p w:rsidR="006E593D" w:rsidRPr="00E04BE5" w:rsidRDefault="006E593D" w:rsidP="006E593D">
      <w:pPr>
        <w:rPr>
          <w:rFonts w:ascii="Calibri" w:hAnsi="Calibri"/>
          <w:sz w:val="16"/>
          <w:szCs w:val="16"/>
        </w:rPr>
      </w:pPr>
    </w:p>
    <w:p w:rsidR="00DE3C26" w:rsidRDefault="006E593D" w:rsidP="006E593D">
      <w:pPr>
        <w:rPr>
          <w:rFonts w:ascii="Calibri" w:hAnsi="Calibri"/>
          <w:sz w:val="20"/>
          <w:szCs w:val="20"/>
        </w:rPr>
      </w:pPr>
      <w:r>
        <w:rPr>
          <w:rFonts w:ascii="Calibri" w:hAnsi="Calibri"/>
          <w:sz w:val="20"/>
          <w:szCs w:val="20"/>
        </w:rPr>
        <w:t xml:space="preserve">Part of our Program Improvement Plan (see </w:t>
      </w:r>
      <w:proofErr w:type="gramStart"/>
      <w:r>
        <w:rPr>
          <w:rFonts w:ascii="Calibri" w:hAnsi="Calibri"/>
          <w:sz w:val="20"/>
          <w:szCs w:val="20"/>
        </w:rPr>
        <w:t>Fall</w:t>
      </w:r>
      <w:proofErr w:type="gramEnd"/>
      <w:r>
        <w:rPr>
          <w:rFonts w:ascii="Calibri" w:hAnsi="Calibri"/>
          <w:sz w:val="20"/>
          <w:szCs w:val="20"/>
        </w:rPr>
        <w:t xml:space="preserve"> ’11</w:t>
      </w:r>
      <w:r w:rsidR="00E04BE5">
        <w:rPr>
          <w:rFonts w:ascii="Calibri" w:hAnsi="Calibri"/>
          <w:sz w:val="20"/>
          <w:szCs w:val="20"/>
        </w:rPr>
        <w:t xml:space="preserve"> Implementation</w:t>
      </w:r>
      <w:r>
        <w:rPr>
          <w:rFonts w:ascii="Calibri" w:hAnsi="Calibri"/>
          <w:sz w:val="20"/>
          <w:szCs w:val="20"/>
        </w:rPr>
        <w:t xml:space="preserve">) calls for us to reduce the amount of data collected, and the courses in which the data are collected for the various outcomes. We currently assess all outcomes in all courses, once every three years. (See over-all plan below.) We have started the data reduction task, but it is not yet complete. The result will be that each of the 14 outcomes will be assessed in at least three </w:t>
      </w:r>
      <w:r w:rsidR="00DE3C26">
        <w:rPr>
          <w:rFonts w:ascii="Calibri" w:hAnsi="Calibri"/>
          <w:sz w:val="20"/>
          <w:szCs w:val="20"/>
        </w:rPr>
        <w:t>courses, once every three years, rather than in all courses.</w:t>
      </w:r>
    </w:p>
    <w:p w:rsidR="00DE3C26" w:rsidRPr="00E04BE5" w:rsidRDefault="00DE3C26" w:rsidP="00E04BE5">
      <w:pPr>
        <w:jc w:val="center"/>
        <w:rPr>
          <w:rFonts w:ascii="Calibri" w:hAnsi="Calibri"/>
          <w:sz w:val="16"/>
          <w:szCs w:val="16"/>
        </w:rPr>
      </w:pPr>
    </w:p>
    <w:p w:rsidR="00E55DF9" w:rsidRPr="00E57FB5" w:rsidRDefault="00E04BE5" w:rsidP="00E04BE5">
      <w:pPr>
        <w:jc w:val="center"/>
        <w:rPr>
          <w:rFonts w:ascii="Calibri" w:hAnsi="Calibri"/>
          <w:sz w:val="20"/>
          <w:szCs w:val="20"/>
        </w:rPr>
      </w:pPr>
      <w:r>
        <w:rPr>
          <w:noProof/>
        </w:rPr>
        <w:pict>
          <v:shapetype id="_x0000_t202" coordsize="21600,21600" o:spt="202" path="m,l,21600r21600,l21600,xe">
            <v:stroke joinstyle="miter"/>
            <v:path gradientshapeok="t" o:connecttype="rect"/>
          </v:shapetype>
          <v:shape id="_x0000_s1246" type="#_x0000_t202" style="position:absolute;left:0;text-align:left;margin-left:30pt;margin-top:80.15pt;width:95.25pt;height:86.55pt;z-index:251658240" filled="f" stroked="f">
            <v:textbox>
              <w:txbxContent>
                <w:p w:rsidR="00E04BE5" w:rsidRDefault="00E04BE5">
                  <w:r>
                    <w:t>Long-term</w:t>
                  </w:r>
                </w:p>
                <w:p w:rsidR="00E04BE5" w:rsidRDefault="00E04BE5">
                  <w:r>
                    <w:t>Plan:</w:t>
                  </w:r>
                </w:p>
              </w:txbxContent>
            </v:textbox>
          </v:shape>
        </w:pict>
      </w:r>
      <w:r>
        <w:pict>
          <v:group id="_x0000_s1100" editas="canvas" style="width:424.1pt;height:104.4pt;mso-position-horizontal-relative:char;mso-position-vertical-relative:line" coordorigin="-97" coordsize="8482,208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1" type="#_x0000_t75" style="position:absolute;left:-97;width:8482;height:2088" o:preferrelative="f">
              <v:fill o:detectmouseclick="t"/>
              <v:path o:extrusionok="t" o:connecttype="none"/>
              <o:lock v:ext="edit" text="t"/>
            </v:shape>
            <v:rect id="_x0000_s1102" style="position:absolute;left:22;top:740;width:1435;height:431" strokeweight=".15pt"/>
            <v:rect id="_x0000_s1103" style="position:absolute;left:86;top:909;width:1372;height:130" filled="f" stroked="f">
              <v:textbox style="mso-next-textbox:#_x0000_s1103" inset="0,0,0,0">
                <w:txbxContent>
                  <w:p w:rsidR="00E04BE5" w:rsidRDefault="00E04BE5" w:rsidP="00E04BE5">
                    <w:r>
                      <w:rPr>
                        <w:sz w:val="16"/>
                        <w:szCs w:val="16"/>
                      </w:rPr>
                      <w:t>Major Assessment</w:t>
                    </w:r>
                  </w:p>
                </w:txbxContent>
              </v:textbox>
            </v:rect>
            <v:rect id="_x0000_s1104" style="position:absolute;left:22;top:1171;width:1435;height:431" strokeweight=".15pt"/>
            <v:rect id="_x0000_s1105" style="position:absolute;left:90;top:1289;width:1252;height:184" filled="f" stroked="f">
              <v:textbox style="mso-next-textbox:#_x0000_s1105;mso-fit-shape-to-text:t" inset="0,0,0,0">
                <w:txbxContent>
                  <w:p w:rsidR="00E04BE5" w:rsidRDefault="00E04BE5" w:rsidP="00E04BE5">
                    <w:r>
                      <w:rPr>
                        <w:sz w:val="16"/>
                        <w:szCs w:val="16"/>
                      </w:rPr>
                      <w:t>Major Evaluation</w:t>
                    </w:r>
                  </w:p>
                </w:txbxContent>
              </v:textbox>
            </v:rect>
            <v:rect id="_x0000_s1106" style="position:absolute;left:22;top:1602;width:1435;height:431" strokeweight=".15pt"/>
            <v:rect id="_x0000_s1107" style="position:absolute;left:89;top:1720;width:1014;height:184;mso-wrap-style:none" filled="f" stroked="f">
              <v:textbox style="mso-next-textbox:#_x0000_s1107;mso-fit-shape-to-text:t" inset="0,0,0,0">
                <w:txbxContent>
                  <w:p w:rsidR="00E04BE5" w:rsidRDefault="00E04BE5" w:rsidP="00E04BE5">
                    <w:r>
                      <w:rPr>
                        <w:sz w:val="16"/>
                        <w:szCs w:val="16"/>
                      </w:rPr>
                      <w:t>Implementation</w:t>
                    </w:r>
                  </w:p>
                </w:txbxContent>
              </v:textbox>
            </v:rect>
            <v:rect id="_x0000_s1108" style="position:absolute;left:22;top:22;width:1435;height:718" fillcolor="#cdcdcd" strokeweight=".15pt"/>
            <v:rect id="_x0000_s1109" style="position:absolute;left:491;top:221;width:489;height:368;mso-wrap-style:none" filled="f" stroked="f">
              <v:textbox style="mso-next-textbox:#_x0000_s1109;mso-fit-shape-to-text:t" inset="0,0,0,0">
                <w:txbxContent>
                  <w:p w:rsidR="00E04BE5" w:rsidRDefault="00E04BE5" w:rsidP="00E04BE5">
                    <w:pPr>
                      <w:rPr>
                        <w:i/>
                        <w:iCs/>
                        <w:sz w:val="16"/>
                        <w:szCs w:val="16"/>
                      </w:rPr>
                    </w:pPr>
                    <w:r>
                      <w:rPr>
                        <w:i/>
                        <w:iCs/>
                        <w:sz w:val="16"/>
                        <w:szCs w:val="16"/>
                      </w:rPr>
                      <w:t>Phase</w:t>
                    </w:r>
                  </w:p>
                  <w:p w:rsidR="00E04BE5" w:rsidRDefault="00E04BE5" w:rsidP="00E04BE5">
                    <w:r>
                      <w:rPr>
                        <w:i/>
                        <w:iCs/>
                        <w:sz w:val="16"/>
                        <w:szCs w:val="16"/>
                      </w:rPr>
                      <w:t>Activity</w:t>
                    </w:r>
                  </w:p>
                </w:txbxContent>
              </v:textbox>
            </v:rect>
            <v:rect id="_x0000_s1110" style="position:absolute;left:1457;top:22;width:1148;height:358" fillcolor="#cdcdcd" strokeweight=".15pt"/>
            <v:rect id="_x0000_s1111" style="position:absolute;left:1852;top:102;width:325;height:184;mso-wrap-style:none" filled="f" stroked="f">
              <v:textbox style="mso-next-textbox:#_x0000_s1111;mso-fit-shape-to-text:t" inset="0,0,0,0">
                <w:txbxContent>
                  <w:p w:rsidR="00E04BE5" w:rsidRDefault="00E04BE5" w:rsidP="00E04BE5">
                    <w:r>
                      <w:rPr>
                        <w:i/>
                        <w:iCs/>
                        <w:sz w:val="16"/>
                        <w:szCs w:val="16"/>
                      </w:rPr>
                      <w:t>2006</w:t>
                    </w:r>
                  </w:p>
                </w:txbxContent>
              </v:textbox>
            </v:rect>
            <v:rect id="_x0000_s1112" style="position:absolute;left:2605;top:22;width:1148;height:358" fillcolor="#cdcdcd" strokeweight=".15pt"/>
            <v:rect id="_x0000_s1113" style="position:absolute;left:3000;top:102;width:324;height:184;mso-wrap-style:none" filled="f" stroked="f">
              <v:textbox style="mso-next-textbox:#_x0000_s1113;mso-fit-shape-to-text:t" inset="0,0,0,0">
                <w:txbxContent>
                  <w:p w:rsidR="00E04BE5" w:rsidRDefault="00E04BE5" w:rsidP="00E04BE5">
                    <w:r>
                      <w:rPr>
                        <w:i/>
                        <w:iCs/>
                        <w:sz w:val="16"/>
                        <w:szCs w:val="16"/>
                      </w:rPr>
                      <w:t>2007</w:t>
                    </w:r>
                  </w:p>
                </w:txbxContent>
              </v:textbox>
            </v:rect>
            <v:rect id="_x0000_s1114" style="position:absolute;left:3753;top:22;width:1147;height:358" fillcolor="#cdcdcd" strokeweight=".15pt"/>
            <v:rect id="_x0000_s1115" style="position:absolute;left:4148;top:102;width:321;height:184;mso-wrap-style:none" filled="f" stroked="f">
              <v:textbox style="mso-next-textbox:#_x0000_s1115;mso-fit-shape-to-text:t" inset="0,0,0,0">
                <w:txbxContent>
                  <w:p w:rsidR="00E04BE5" w:rsidRDefault="00E04BE5" w:rsidP="00E04BE5">
                    <w:r>
                      <w:rPr>
                        <w:i/>
                        <w:iCs/>
                        <w:sz w:val="16"/>
                        <w:szCs w:val="16"/>
                      </w:rPr>
                      <w:t>2008</w:t>
                    </w:r>
                  </w:p>
                </w:txbxContent>
              </v:textbox>
            </v:rect>
            <v:rect id="_x0000_s1116" style="position:absolute;left:4900;top:22;width:1148;height:358" fillcolor="#cdcdcd" strokeweight=".15pt"/>
            <v:rect id="_x0000_s1117" style="position:absolute;left:5296;top:102;width:321;height:184;mso-wrap-style:none" filled="f" stroked="f">
              <v:textbox style="mso-next-textbox:#_x0000_s1117;mso-fit-shape-to-text:t" inset="0,0,0,0">
                <w:txbxContent>
                  <w:p w:rsidR="00E04BE5" w:rsidRDefault="00E04BE5" w:rsidP="00E04BE5">
                    <w:r>
                      <w:rPr>
                        <w:i/>
                        <w:iCs/>
                        <w:sz w:val="16"/>
                        <w:szCs w:val="16"/>
                      </w:rPr>
                      <w:t>2009</w:t>
                    </w:r>
                  </w:p>
                </w:txbxContent>
              </v:textbox>
            </v:rect>
            <v:rect id="_x0000_s1118" style="position:absolute;left:6048;top:22;width:1148;height:358" fillcolor="#cdcdcd" strokeweight=".15pt"/>
            <v:rect id="_x0000_s1119" style="position:absolute;left:6444;top:102;width:321;height:184;mso-wrap-style:none" filled="f" stroked="f">
              <v:textbox style="mso-next-textbox:#_x0000_s1119;mso-fit-shape-to-text:t" inset="0,0,0,0">
                <w:txbxContent>
                  <w:p w:rsidR="00E04BE5" w:rsidRDefault="00E04BE5" w:rsidP="00E04BE5">
                    <w:r>
                      <w:rPr>
                        <w:i/>
                        <w:iCs/>
                        <w:sz w:val="16"/>
                        <w:szCs w:val="16"/>
                      </w:rPr>
                      <w:t>2010</w:t>
                    </w:r>
                  </w:p>
                </w:txbxContent>
              </v:textbox>
            </v:rect>
            <v:rect id="_x0000_s1120" style="position:absolute;left:7196;top:22;width:1148;height:358" fillcolor="#cdcdcd" strokeweight=".15pt"/>
            <v:rect id="_x0000_s1121" style="position:absolute;left:7591;top:102;width:321;height:184;mso-wrap-style:none" filled="f" stroked="f">
              <v:textbox style="mso-next-textbox:#_x0000_s1121;mso-fit-shape-to-text:t" inset="0,0,0,0">
                <w:txbxContent>
                  <w:p w:rsidR="00E04BE5" w:rsidRDefault="00E04BE5" w:rsidP="00E04BE5">
                    <w:r>
                      <w:rPr>
                        <w:i/>
                        <w:iCs/>
                        <w:sz w:val="16"/>
                        <w:szCs w:val="16"/>
                      </w:rPr>
                      <w:t>2011</w:t>
                    </w:r>
                  </w:p>
                </w:txbxContent>
              </v:textbox>
            </v:rect>
            <v:rect id="_x0000_s1122" style="position:absolute;left:1457;top:380;width:574;height:360" fillcolor="#cdcdcd" strokeweight=".15pt"/>
            <v:rect id="_x0000_s1123" style="position:absolute;left:1514;top:462;width:431;height:184;mso-wrap-style:none" filled="f" stroked="f">
              <v:textbox style="mso-next-textbox:#_x0000_s1123;mso-fit-shape-to-text:t" inset="0,0,0,0">
                <w:txbxContent>
                  <w:p w:rsidR="00E04BE5" w:rsidRDefault="00E04BE5" w:rsidP="00E04BE5">
                    <w:r>
                      <w:rPr>
                        <w:i/>
                        <w:iCs/>
                        <w:sz w:val="16"/>
                        <w:szCs w:val="16"/>
                      </w:rPr>
                      <w:t>Spring</w:t>
                    </w:r>
                  </w:p>
                </w:txbxContent>
              </v:textbox>
            </v:rect>
            <v:rect id="_x0000_s1124" style="position:absolute;left:2605;top:380;width:574;height:360" fillcolor="#cdcdcd" strokeweight=".15pt"/>
            <v:rect id="_x0000_s1125" style="position:absolute;left:2662;top:462;width:431;height:184;mso-wrap-style:none" filled="f" stroked="f">
              <v:textbox style="mso-next-textbox:#_x0000_s1125;mso-fit-shape-to-text:t" inset="0,0,0,0">
                <w:txbxContent>
                  <w:p w:rsidR="00E04BE5" w:rsidRDefault="00E04BE5" w:rsidP="00E04BE5">
                    <w:r>
                      <w:rPr>
                        <w:i/>
                        <w:iCs/>
                        <w:sz w:val="16"/>
                        <w:szCs w:val="16"/>
                      </w:rPr>
                      <w:t>Spring</w:t>
                    </w:r>
                  </w:p>
                </w:txbxContent>
              </v:textbox>
            </v:rect>
            <v:rect id="_x0000_s1126" style="position:absolute;left:3753;top:380;width:574;height:360" fillcolor="#cdcdcd" strokeweight=".15pt"/>
            <v:rect id="_x0000_s1127" style="position:absolute;left:3810;top:462;width:431;height:184;mso-wrap-style:none" filled="f" stroked="f">
              <v:textbox style="mso-next-textbox:#_x0000_s1127;mso-fit-shape-to-text:t" inset="0,0,0,0">
                <w:txbxContent>
                  <w:p w:rsidR="00E04BE5" w:rsidRDefault="00E04BE5" w:rsidP="00E04BE5">
                    <w:r>
                      <w:rPr>
                        <w:i/>
                        <w:iCs/>
                        <w:sz w:val="16"/>
                        <w:szCs w:val="16"/>
                      </w:rPr>
                      <w:t>Spring</w:t>
                    </w:r>
                  </w:p>
                </w:txbxContent>
              </v:textbox>
            </v:rect>
            <v:rect id="_x0000_s1128" style="position:absolute;left:4900;top:380;width:574;height:360" fillcolor="#cdcdcd" strokeweight=".15pt"/>
            <v:rect id="_x0000_s1129" style="position:absolute;left:4958;top:462;width:431;height:184;mso-wrap-style:none" filled="f" stroked="f">
              <v:textbox style="mso-next-textbox:#_x0000_s1129;mso-fit-shape-to-text:t" inset="0,0,0,0">
                <w:txbxContent>
                  <w:p w:rsidR="00E04BE5" w:rsidRDefault="00E04BE5" w:rsidP="00E04BE5">
                    <w:r>
                      <w:rPr>
                        <w:i/>
                        <w:iCs/>
                        <w:sz w:val="16"/>
                        <w:szCs w:val="16"/>
                      </w:rPr>
                      <w:t>Spring</w:t>
                    </w:r>
                  </w:p>
                </w:txbxContent>
              </v:textbox>
            </v:rect>
            <v:rect id="_x0000_s1130" style="position:absolute;left:6048;top:380;width:574;height:360" fillcolor="#cdcdcd" strokeweight=".15pt"/>
            <v:rect id="_x0000_s1131" style="position:absolute;left:6106;top:462;width:431;height:184;mso-wrap-style:none" filled="f" stroked="f">
              <v:textbox style="mso-next-textbox:#_x0000_s1131;mso-fit-shape-to-text:t" inset="0,0,0,0">
                <w:txbxContent>
                  <w:p w:rsidR="00E04BE5" w:rsidRDefault="00E04BE5" w:rsidP="00E04BE5">
                    <w:r>
                      <w:rPr>
                        <w:i/>
                        <w:iCs/>
                        <w:sz w:val="16"/>
                        <w:szCs w:val="16"/>
                      </w:rPr>
                      <w:t>Spring</w:t>
                    </w:r>
                  </w:p>
                </w:txbxContent>
              </v:textbox>
            </v:rect>
            <v:rect id="_x0000_s1132" style="position:absolute;left:7196;top:380;width:574;height:360" fillcolor="#cdcdcd" strokeweight=".15pt"/>
            <v:rect id="_x0000_s1133" style="position:absolute;left:7253;top:462;width:431;height:184;mso-wrap-style:none" filled="f" stroked="f">
              <v:textbox style="mso-next-textbox:#_x0000_s1133;mso-fit-shape-to-text:t" inset="0,0,0,0">
                <w:txbxContent>
                  <w:p w:rsidR="00E04BE5" w:rsidRDefault="00E04BE5" w:rsidP="00E04BE5">
                    <w:r>
                      <w:rPr>
                        <w:i/>
                        <w:iCs/>
                        <w:sz w:val="16"/>
                        <w:szCs w:val="16"/>
                      </w:rPr>
                      <w:t>Spring</w:t>
                    </w:r>
                  </w:p>
                </w:txbxContent>
              </v:textbox>
            </v:rect>
            <v:rect id="_x0000_s1134" style="position:absolute;left:2031;top:380;width:574;height:360" fillcolor="#cdcdcd" strokeweight=".15pt"/>
            <v:rect id="_x0000_s1135" style="position:absolute;left:2187;top:462;width:270;height:184;mso-wrap-style:none" filled="f" stroked="f">
              <v:textbox style="mso-next-textbox:#_x0000_s1135;mso-fit-shape-to-text:t" inset="0,0,0,0">
                <w:txbxContent>
                  <w:p w:rsidR="00E04BE5" w:rsidRDefault="00E04BE5" w:rsidP="00E04BE5">
                    <w:r>
                      <w:rPr>
                        <w:i/>
                        <w:iCs/>
                        <w:sz w:val="16"/>
                        <w:szCs w:val="16"/>
                      </w:rPr>
                      <w:t>Fall</w:t>
                    </w:r>
                  </w:p>
                </w:txbxContent>
              </v:textbox>
            </v:rect>
            <v:rect id="_x0000_s1136" style="position:absolute;left:3179;top:380;width:574;height:360" fillcolor="#cdcdcd" strokeweight=".15pt"/>
            <v:rect id="_x0000_s1137" style="position:absolute;left:3338;top:462;width:270;height:184;mso-wrap-style:none" filled="f" stroked="f">
              <v:textbox style="mso-next-textbox:#_x0000_s1137;mso-fit-shape-to-text:t" inset="0,0,0,0">
                <w:txbxContent>
                  <w:p w:rsidR="00E04BE5" w:rsidRDefault="00E04BE5" w:rsidP="00E04BE5">
                    <w:r>
                      <w:rPr>
                        <w:i/>
                        <w:iCs/>
                        <w:sz w:val="16"/>
                        <w:szCs w:val="16"/>
                      </w:rPr>
                      <w:t>Fall</w:t>
                    </w:r>
                  </w:p>
                </w:txbxContent>
              </v:textbox>
            </v:rect>
            <v:rect id="_x0000_s1138" style="position:absolute;left:4327;top:380;width:573;height:360" fillcolor="#cdcdcd" strokeweight=".15pt"/>
            <v:rect id="_x0000_s1139" style="position:absolute;left:4486;top:462;width:270;height:184;mso-wrap-style:none" filled="f" stroked="f">
              <v:textbox style="mso-next-textbox:#_x0000_s1139;mso-fit-shape-to-text:t" inset="0,0,0,0">
                <w:txbxContent>
                  <w:p w:rsidR="00E04BE5" w:rsidRDefault="00E04BE5" w:rsidP="00E04BE5">
                    <w:r>
                      <w:rPr>
                        <w:i/>
                        <w:iCs/>
                        <w:sz w:val="16"/>
                        <w:szCs w:val="16"/>
                      </w:rPr>
                      <w:t>Fall</w:t>
                    </w:r>
                  </w:p>
                </w:txbxContent>
              </v:textbox>
            </v:rect>
            <v:rect id="_x0000_s1140" style="position:absolute;left:5474;top:380;width:574;height:360" fillcolor="#cdcdcd" strokeweight=".15pt"/>
            <v:rect id="_x0000_s1141" style="position:absolute;left:5634;top:462;width:270;height:184;mso-wrap-style:none" filled="f" stroked="f">
              <v:textbox style="mso-next-textbox:#_x0000_s1141;mso-fit-shape-to-text:t" inset="0,0,0,0">
                <w:txbxContent>
                  <w:p w:rsidR="00E04BE5" w:rsidRDefault="00E04BE5" w:rsidP="00E04BE5">
                    <w:r>
                      <w:rPr>
                        <w:i/>
                        <w:iCs/>
                        <w:sz w:val="16"/>
                        <w:szCs w:val="16"/>
                      </w:rPr>
                      <w:t>Fall</w:t>
                    </w:r>
                  </w:p>
                </w:txbxContent>
              </v:textbox>
            </v:rect>
            <v:rect id="_x0000_s1142" style="position:absolute;left:6622;top:380;width:574;height:360" fillcolor="#cdcdcd" strokeweight=".15pt"/>
            <v:rect id="_x0000_s1143" style="position:absolute;left:6782;top:462;width:270;height:184;mso-wrap-style:none" filled="f" stroked="f">
              <v:textbox style="mso-next-textbox:#_x0000_s1143;mso-fit-shape-to-text:t" inset="0,0,0,0">
                <w:txbxContent>
                  <w:p w:rsidR="00E04BE5" w:rsidRDefault="00E04BE5" w:rsidP="00E04BE5">
                    <w:r>
                      <w:rPr>
                        <w:i/>
                        <w:iCs/>
                        <w:sz w:val="16"/>
                        <w:szCs w:val="16"/>
                      </w:rPr>
                      <w:t>Fall</w:t>
                    </w:r>
                  </w:p>
                </w:txbxContent>
              </v:textbox>
            </v:rect>
            <v:rect id="_x0000_s1144" style="position:absolute;left:7770;top:380;width:574;height:360" fillcolor="#cdcdcd" strokeweight=".15pt"/>
            <v:rect id="_x0000_s1145" style="position:absolute;left:7929;top:462;width:270;height:184;mso-wrap-style:none" filled="f" stroked="f">
              <v:textbox style="mso-next-textbox:#_x0000_s1145;mso-fit-shape-to-text:t" inset="0,0,0,0">
                <w:txbxContent>
                  <w:p w:rsidR="00E04BE5" w:rsidRDefault="00E04BE5" w:rsidP="00E04BE5">
                    <w:r>
                      <w:rPr>
                        <w:i/>
                        <w:iCs/>
                        <w:sz w:val="16"/>
                        <w:szCs w:val="16"/>
                      </w:rPr>
                      <w:t>Fall</w:t>
                    </w:r>
                  </w:p>
                </w:txbxContent>
              </v:textbox>
            </v:rect>
            <v:rect id="_x0000_s1146" style="position:absolute;left:1457;top:740;width:1148;height:1293" strokeweight=".15pt"/>
            <v:rect id="_x0000_s1147" style="position:absolute;left:2605;top:740;width:1148;height:1293" strokeweight=".15pt"/>
            <v:rect id="_x0000_s1148" style="position:absolute;left:3753;top:740;width:1147;height:1293" strokeweight=".15pt"/>
            <v:rect id="_x0000_s1149" style="position:absolute;left:4900;top:740;width:1148;height:1293" strokeweight=".15pt"/>
            <v:rect id="_x0000_s1150" style="position:absolute;left:6048;top:740;width:1148;height:1293" strokeweight=".15pt"/>
            <v:rect id="_x0000_s1151" style="position:absolute;left:7196;top:740;width:1148;height:1293" strokeweight=".15pt"/>
            <v:shape id="_x0000_s1152" style="position:absolute;left:1457;top:884;width:1148;height:144" coordsize="1148,144" path="m13,144r1122,l1145,140r3,-9l1148,13,1145,3,1135,,13,,3,3,,13,,131r3,9l13,144xe" fillcolor="blue" strokeweight=".15pt">
              <v:path arrowok="t"/>
            </v:shape>
            <v:shape id="_x0000_s1153" style="position:absolute;left:1457;top:909;width:1;height:93" coordsize="0,93" path="m,93l,,,93xe" strokeweight=".15pt">
              <v:path arrowok="t"/>
            </v:shape>
            <v:shape id="_x0000_s1154" style="position:absolute;left:4900;top:884;width:1148;height:144" coordsize="1148,144" path="m13,144r1126,l1145,140r3,-9l1148,13,1145,3,1139,,13,,4,3,,13,,131r4,9l13,144xe" fillcolor="blue" strokeweight=".15pt">
              <v:path arrowok="t"/>
            </v:shape>
            <v:shape id="_x0000_s1155" style="position:absolute;left:4900;top:909;width:1;height:93" coordsize="0,93" path="m,93l,,,93xe" fillcolor="blue" strokeweight=".15pt">
              <v:path arrowok="t"/>
            </v:shape>
            <v:shape id="_x0000_s1156" style="position:absolute;left:6048;top:1315;width:574;height:143" coordsize="574,143" path="m13,143r552,l571,140r3,-9l574,12,571,3,565,,13,,3,3,,12,,131r3,9l13,143xe" fillcolor="blue" strokeweight=".15pt">
              <v:path arrowok="t"/>
            </v:shape>
            <v:shape id="_x0000_s1157" style="position:absolute;left:6048;top:1340;width:1;height:93" coordsize="0,93" path="m,93l,,,93xe" fillcolor="blue" strokeweight=".15pt">
              <v:path arrowok="t"/>
            </v:shape>
            <v:line id="_x0000_s1158" style="position:absolute" from="2031,740" to="2032,1602" strokeweight=".15pt"/>
            <v:line id="_x0000_s1159" style="position:absolute" from="2031,740" to="2032,2033" strokeweight=".15pt"/>
            <v:line id="_x0000_s1160" style="position:absolute" from="3179,740" to="3180,2033" strokeweight=".15pt"/>
            <v:line id="_x0000_s1161" style="position:absolute" from="4327,740" to="4328,2033" strokeweight=".15pt"/>
            <v:line id="_x0000_s1162" style="position:absolute" from="5474,740" to="5475,2033" strokeweight=".15pt"/>
            <v:line id="_x0000_s1163" style="position:absolute" from="6622,740" to="6623,2033" strokeweight=".15pt"/>
            <v:line id="_x0000_s1164" style="position:absolute" from="7770,740" to="7771,2033" strokeweight=".15pt"/>
            <v:line id="_x0000_s1165" style="position:absolute" from="1457,1171" to="8344,1172" strokeweight=".15pt"/>
            <v:line id="_x0000_s1166" style="position:absolute" from="1457,1602" to="8344,1603" strokeweight=".15pt"/>
            <v:shape id="_x0000_s1167" style="position:absolute;left:3179;top:1745;width:1721;height:144" coordsize="1721,144" path="m13,144r1699,l1718,141r3,-10l1721,13r-3,-9l1712,,13,,3,4,,13,,131r3,10l13,144xe" fillcolor="blue" strokeweight=".15pt">
              <v:path arrowok="t"/>
            </v:shape>
            <v:shape id="_x0000_s1168" style="position:absolute;left:3179;top:1771;width:1;height:93" coordsize="0,93" path="m,93l,,,93xe" fillcolor="blue" strokeweight=".15pt">
              <v:path arrowok="t"/>
            </v:shape>
            <v:shape id="_x0000_s1169" style="position:absolute;left:2605;top:1315;width:574;height:143" coordsize="574,143" path="m13,143r548,l571,140r3,-9l574,12,571,3,561,,13,,3,3,,12,,131r3,9l13,143xe" fillcolor="blue" strokeweight=".15pt">
              <v:path arrowok="t"/>
            </v:shape>
            <v:shape id="_x0000_s1170" style="position:absolute;left:2605;top:1340;width:1;height:93" coordsize="0,93" path="m,93l,,,93xe" fillcolor="blue" strokeweight=".15pt">
              <v:path arrowok="t"/>
            </v:shape>
            <v:shape id="_x0000_s1171" style="position:absolute;left:6622;top:1745;width:1722;height:144" coordsize="1722,144" path="m13,144r1699,l1719,141r3,-10l1722,13r-3,-9l1712,,13,,3,4,,13,,131r3,10l13,144xe" fillcolor="blue" strokeweight=".15pt">
              <v:path arrowok="t"/>
            </v:shape>
            <v:shape id="_x0000_s1172" style="position:absolute;left:6622;top:1771;width:1;height:93" coordsize="0,93" path="m,93l,,,93xe" fillcolor="blue" strokeweight=".15pt">
              <v:path arrowok="t"/>
            </v:shape>
            <w10:wrap type="none"/>
            <w10:anchorlock/>
          </v:group>
        </w:pict>
      </w:r>
    </w:p>
    <w:p w:rsidR="00E55DF9" w:rsidRPr="00E57FB5" w:rsidRDefault="00E55DF9" w:rsidP="00E04BE5">
      <w:pPr>
        <w:jc w:val="center"/>
        <w:rPr>
          <w:rFonts w:ascii="Calibri" w:hAnsi="Calibri"/>
          <w:sz w:val="20"/>
          <w:szCs w:val="20"/>
        </w:rPr>
      </w:pPr>
    </w:p>
    <w:p w:rsidR="00E55DF9" w:rsidRPr="00E57FB5" w:rsidRDefault="00E04BE5" w:rsidP="00E04BE5">
      <w:pPr>
        <w:jc w:val="center"/>
        <w:rPr>
          <w:rFonts w:ascii="Calibri" w:hAnsi="Calibri"/>
          <w:sz w:val="20"/>
          <w:szCs w:val="20"/>
        </w:rPr>
      </w:pPr>
      <w:r>
        <w:pict>
          <v:group id="_x0000_s1173" editas="canvas" style="width:424.1pt;height:104.4pt;mso-position-horizontal-relative:char;mso-position-vertical-relative:line" coordorigin="-97" coordsize="8482,2088">
            <o:lock v:ext="edit" aspectratio="t"/>
            <v:shape id="_x0000_s1174" type="#_x0000_t75" style="position:absolute;left:-97;width:8482;height:2088" o:preferrelative="f">
              <v:fill o:detectmouseclick="t"/>
              <v:path o:extrusionok="t" o:connecttype="none"/>
              <o:lock v:ext="edit" text="t"/>
            </v:shape>
            <v:rect id="_x0000_s1175" style="position:absolute;left:22;top:740;width:1435;height:431" strokeweight=".15pt"/>
            <v:rect id="_x0000_s1176" style="position:absolute;left:86;top:909;width:1372;height:130" filled="f" stroked="f">
              <v:textbox style="mso-next-textbox:#_x0000_s1176" inset="0,0,0,0">
                <w:txbxContent>
                  <w:p w:rsidR="00E04BE5" w:rsidRDefault="00E04BE5" w:rsidP="00E04BE5">
                    <w:r>
                      <w:rPr>
                        <w:sz w:val="16"/>
                        <w:szCs w:val="16"/>
                      </w:rPr>
                      <w:t>Major Assessment</w:t>
                    </w:r>
                  </w:p>
                </w:txbxContent>
              </v:textbox>
            </v:rect>
            <v:rect id="_x0000_s1177" style="position:absolute;left:22;top:1171;width:1435;height:431" strokeweight=".15pt"/>
            <v:rect id="_x0000_s1178" style="position:absolute;left:150;top:1289;width:1252;height:184" filled="f" stroked="f">
              <v:textbox style="mso-next-textbox:#_x0000_s1178;mso-fit-shape-to-text:t" inset="0,0,0,0">
                <w:txbxContent>
                  <w:p w:rsidR="00E04BE5" w:rsidRDefault="00E04BE5" w:rsidP="00E04BE5">
                    <w:r>
                      <w:rPr>
                        <w:sz w:val="16"/>
                        <w:szCs w:val="16"/>
                      </w:rPr>
                      <w:t>Major Evaluation</w:t>
                    </w:r>
                  </w:p>
                </w:txbxContent>
              </v:textbox>
            </v:rect>
            <v:rect id="_x0000_s1179" style="position:absolute;left:22;top:1602;width:1435;height:431" strokeweight=".15pt"/>
            <v:rect id="_x0000_s1180" style="position:absolute;left:194;top:1720;width:1014;height:184;mso-wrap-style:none" filled="f" stroked="f">
              <v:textbox style="mso-next-textbox:#_x0000_s1180;mso-fit-shape-to-text:t" inset="0,0,0,0">
                <w:txbxContent>
                  <w:p w:rsidR="00E04BE5" w:rsidRDefault="00E04BE5" w:rsidP="00E04BE5">
                    <w:r>
                      <w:rPr>
                        <w:sz w:val="16"/>
                        <w:szCs w:val="16"/>
                      </w:rPr>
                      <w:t>Implementation</w:t>
                    </w:r>
                  </w:p>
                </w:txbxContent>
              </v:textbox>
            </v:rect>
            <v:rect id="_x0000_s1181" style="position:absolute;left:22;top:22;width:1435;height:718" fillcolor="#cdcdcd" strokeweight=".15pt"/>
            <v:rect id="_x0000_s1182" style="position:absolute;left:491;top:221;width:489;height:368;mso-wrap-style:none" filled="f" stroked="f">
              <v:textbox style="mso-next-textbox:#_x0000_s1182;mso-fit-shape-to-text:t" inset="0,0,0,0">
                <w:txbxContent>
                  <w:p w:rsidR="00E04BE5" w:rsidRDefault="00E04BE5" w:rsidP="00E04BE5">
                    <w:pPr>
                      <w:rPr>
                        <w:i/>
                        <w:iCs/>
                        <w:sz w:val="16"/>
                        <w:szCs w:val="16"/>
                      </w:rPr>
                    </w:pPr>
                    <w:r>
                      <w:rPr>
                        <w:i/>
                        <w:iCs/>
                        <w:sz w:val="16"/>
                        <w:szCs w:val="16"/>
                      </w:rPr>
                      <w:t>Phase</w:t>
                    </w:r>
                  </w:p>
                  <w:p w:rsidR="00E04BE5" w:rsidRDefault="00E04BE5" w:rsidP="00E04BE5">
                    <w:r>
                      <w:rPr>
                        <w:i/>
                        <w:iCs/>
                        <w:sz w:val="16"/>
                        <w:szCs w:val="16"/>
                      </w:rPr>
                      <w:t>Activity</w:t>
                    </w:r>
                  </w:p>
                </w:txbxContent>
              </v:textbox>
            </v:rect>
            <v:rect id="_x0000_s1183" style="position:absolute;left:1457;top:22;width:1148;height:358" fillcolor="#cdcdcd" strokeweight=".15pt"/>
            <v:rect id="_x0000_s1184" style="position:absolute;left:1852;top:102;width:321;height:184;mso-wrap-style:none" filled="f" stroked="f">
              <v:textbox style="mso-next-textbox:#_x0000_s1184;mso-fit-shape-to-text:t" inset="0,0,0,0">
                <w:txbxContent>
                  <w:p w:rsidR="00E04BE5" w:rsidRDefault="00E04BE5" w:rsidP="00E04BE5">
                    <w:r>
                      <w:rPr>
                        <w:i/>
                        <w:iCs/>
                        <w:sz w:val="16"/>
                        <w:szCs w:val="16"/>
                      </w:rPr>
                      <w:t>2012</w:t>
                    </w:r>
                  </w:p>
                </w:txbxContent>
              </v:textbox>
            </v:rect>
            <v:rect id="_x0000_s1185" style="position:absolute;left:2605;top:22;width:1148;height:358" fillcolor="#cdcdcd" strokeweight=".15pt"/>
            <v:rect id="_x0000_s1186" style="position:absolute;left:3000;top:102;width:321;height:184;mso-wrap-style:none" filled="f" stroked="f">
              <v:textbox style="mso-next-textbox:#_x0000_s1186;mso-fit-shape-to-text:t" inset="0,0,0,0">
                <w:txbxContent>
                  <w:p w:rsidR="00E04BE5" w:rsidRDefault="00E04BE5" w:rsidP="00E04BE5">
                    <w:r>
                      <w:rPr>
                        <w:i/>
                        <w:iCs/>
                        <w:sz w:val="16"/>
                        <w:szCs w:val="16"/>
                      </w:rPr>
                      <w:t>2013</w:t>
                    </w:r>
                  </w:p>
                </w:txbxContent>
              </v:textbox>
            </v:rect>
            <v:rect id="_x0000_s1187" style="position:absolute;left:3753;top:22;width:1147;height:358" fillcolor="#cdcdcd" strokeweight=".15pt"/>
            <v:rect id="_x0000_s1188" style="position:absolute;left:4148;top:102;width:321;height:184;mso-wrap-style:none" filled="f" stroked="f">
              <v:textbox style="mso-next-textbox:#_x0000_s1188;mso-fit-shape-to-text:t" inset="0,0,0,0">
                <w:txbxContent>
                  <w:p w:rsidR="00E04BE5" w:rsidRDefault="00E04BE5" w:rsidP="00E04BE5">
                    <w:r>
                      <w:rPr>
                        <w:i/>
                        <w:iCs/>
                        <w:sz w:val="16"/>
                        <w:szCs w:val="16"/>
                      </w:rPr>
                      <w:t>2014</w:t>
                    </w:r>
                  </w:p>
                </w:txbxContent>
              </v:textbox>
            </v:rect>
            <v:rect id="_x0000_s1189" style="position:absolute;left:4900;top:22;width:1148;height:358" fillcolor="#cdcdcd" strokeweight=".15pt"/>
            <v:rect id="_x0000_s1190" style="position:absolute;left:5296;top:102;width:321;height:184;mso-wrap-style:none" filled="f" stroked="f">
              <v:textbox style="mso-next-textbox:#_x0000_s1190;mso-fit-shape-to-text:t" inset="0,0,0,0">
                <w:txbxContent>
                  <w:p w:rsidR="00E04BE5" w:rsidRDefault="00E04BE5" w:rsidP="00E04BE5">
                    <w:r>
                      <w:rPr>
                        <w:i/>
                        <w:iCs/>
                        <w:sz w:val="16"/>
                        <w:szCs w:val="16"/>
                      </w:rPr>
                      <w:t>2015</w:t>
                    </w:r>
                  </w:p>
                </w:txbxContent>
              </v:textbox>
            </v:rect>
            <v:rect id="_x0000_s1191" style="position:absolute;left:6048;top:22;width:1148;height:358" fillcolor="#cdcdcd" strokeweight=".15pt"/>
            <v:rect id="_x0000_s1192" style="position:absolute;left:6444;top:102;width:325;height:184;mso-wrap-style:none" filled="f" stroked="f">
              <v:textbox style="mso-next-textbox:#_x0000_s1192;mso-fit-shape-to-text:t" inset="0,0,0,0">
                <w:txbxContent>
                  <w:p w:rsidR="00E04BE5" w:rsidRDefault="00E04BE5" w:rsidP="00E04BE5">
                    <w:r>
                      <w:rPr>
                        <w:i/>
                        <w:iCs/>
                        <w:sz w:val="16"/>
                        <w:szCs w:val="16"/>
                      </w:rPr>
                      <w:t>2016</w:t>
                    </w:r>
                  </w:p>
                </w:txbxContent>
              </v:textbox>
            </v:rect>
            <v:rect id="_x0000_s1193" style="position:absolute;left:7196;top:22;width:1148;height:358" fillcolor="#cdcdcd" strokeweight=".15pt"/>
            <v:rect id="_x0000_s1194" style="position:absolute;left:7591;top:102;width:383;height:184" filled="f" stroked="f">
              <v:textbox style="mso-next-textbox:#_x0000_s1194;mso-fit-shape-to-text:t" inset="0,0,0,0">
                <w:txbxContent>
                  <w:p w:rsidR="00E04BE5" w:rsidRDefault="00E04BE5" w:rsidP="00E04BE5">
                    <w:r>
                      <w:rPr>
                        <w:i/>
                        <w:iCs/>
                        <w:sz w:val="16"/>
                        <w:szCs w:val="16"/>
                      </w:rPr>
                      <w:t>2017</w:t>
                    </w:r>
                  </w:p>
                </w:txbxContent>
              </v:textbox>
            </v:rect>
            <v:rect id="_x0000_s1195" style="position:absolute;left:1457;top:380;width:574;height:360" fillcolor="#cdcdcd" strokeweight=".15pt"/>
            <v:rect id="_x0000_s1196" style="position:absolute;left:1514;top:462;width:431;height:184;mso-wrap-style:none" filled="f" stroked="f">
              <v:textbox style="mso-next-textbox:#_x0000_s1196;mso-fit-shape-to-text:t" inset="0,0,0,0">
                <w:txbxContent>
                  <w:p w:rsidR="00E04BE5" w:rsidRDefault="00E04BE5" w:rsidP="00E04BE5">
                    <w:r>
                      <w:rPr>
                        <w:i/>
                        <w:iCs/>
                        <w:sz w:val="16"/>
                        <w:szCs w:val="16"/>
                      </w:rPr>
                      <w:t>Spring</w:t>
                    </w:r>
                  </w:p>
                </w:txbxContent>
              </v:textbox>
            </v:rect>
            <v:rect id="_x0000_s1197" style="position:absolute;left:2605;top:380;width:574;height:360" fillcolor="#cdcdcd" strokeweight=".15pt"/>
            <v:rect id="_x0000_s1198" style="position:absolute;left:2662;top:462;width:431;height:184;mso-wrap-style:none" filled="f" stroked="f">
              <v:textbox style="mso-next-textbox:#_x0000_s1198;mso-fit-shape-to-text:t" inset="0,0,0,0">
                <w:txbxContent>
                  <w:p w:rsidR="00E04BE5" w:rsidRDefault="00E04BE5" w:rsidP="00E04BE5">
                    <w:r>
                      <w:rPr>
                        <w:i/>
                        <w:iCs/>
                        <w:sz w:val="16"/>
                        <w:szCs w:val="16"/>
                      </w:rPr>
                      <w:t>Spring</w:t>
                    </w:r>
                  </w:p>
                </w:txbxContent>
              </v:textbox>
            </v:rect>
            <v:rect id="_x0000_s1199" style="position:absolute;left:3753;top:380;width:574;height:360" fillcolor="#cdcdcd" strokeweight=".15pt"/>
            <v:rect id="_x0000_s1200" style="position:absolute;left:3810;top:462;width:431;height:184;mso-wrap-style:none" filled="f" stroked="f">
              <v:textbox style="mso-next-textbox:#_x0000_s1200;mso-fit-shape-to-text:t" inset="0,0,0,0">
                <w:txbxContent>
                  <w:p w:rsidR="00E04BE5" w:rsidRDefault="00E04BE5" w:rsidP="00E04BE5">
                    <w:r>
                      <w:rPr>
                        <w:i/>
                        <w:iCs/>
                        <w:sz w:val="16"/>
                        <w:szCs w:val="16"/>
                      </w:rPr>
                      <w:t>Spring</w:t>
                    </w:r>
                  </w:p>
                </w:txbxContent>
              </v:textbox>
            </v:rect>
            <v:rect id="_x0000_s1201" style="position:absolute;left:4900;top:380;width:574;height:360" fillcolor="#cdcdcd" strokeweight=".15pt"/>
            <v:rect id="_x0000_s1202" style="position:absolute;left:4958;top:462;width:431;height:184;mso-wrap-style:none" filled="f" stroked="f">
              <v:textbox style="mso-next-textbox:#_x0000_s1202;mso-fit-shape-to-text:t" inset="0,0,0,0">
                <w:txbxContent>
                  <w:p w:rsidR="00E04BE5" w:rsidRDefault="00E04BE5" w:rsidP="00E04BE5">
                    <w:r>
                      <w:rPr>
                        <w:i/>
                        <w:iCs/>
                        <w:sz w:val="16"/>
                        <w:szCs w:val="16"/>
                      </w:rPr>
                      <w:t>Spring</w:t>
                    </w:r>
                  </w:p>
                </w:txbxContent>
              </v:textbox>
            </v:rect>
            <v:rect id="_x0000_s1203" style="position:absolute;left:6048;top:380;width:574;height:360" fillcolor="#cdcdcd" strokeweight=".15pt"/>
            <v:rect id="_x0000_s1204" style="position:absolute;left:6106;top:462;width:431;height:184;mso-wrap-style:none" filled="f" stroked="f">
              <v:textbox style="mso-next-textbox:#_x0000_s1204;mso-fit-shape-to-text:t" inset="0,0,0,0">
                <w:txbxContent>
                  <w:p w:rsidR="00E04BE5" w:rsidRDefault="00E04BE5" w:rsidP="00E04BE5">
                    <w:r>
                      <w:rPr>
                        <w:i/>
                        <w:iCs/>
                        <w:sz w:val="16"/>
                        <w:szCs w:val="16"/>
                      </w:rPr>
                      <w:t>Spring</w:t>
                    </w:r>
                  </w:p>
                </w:txbxContent>
              </v:textbox>
            </v:rect>
            <v:rect id="_x0000_s1205" style="position:absolute;left:7196;top:380;width:574;height:360" fillcolor="#cdcdcd" strokeweight=".15pt"/>
            <v:rect id="_x0000_s1206" style="position:absolute;left:7253;top:462;width:431;height:184;mso-wrap-style:none" filled="f" stroked="f">
              <v:textbox style="mso-next-textbox:#_x0000_s1206;mso-fit-shape-to-text:t" inset="0,0,0,0">
                <w:txbxContent>
                  <w:p w:rsidR="00E04BE5" w:rsidRDefault="00E04BE5" w:rsidP="00E04BE5">
                    <w:r>
                      <w:rPr>
                        <w:i/>
                        <w:iCs/>
                        <w:sz w:val="16"/>
                        <w:szCs w:val="16"/>
                      </w:rPr>
                      <w:t>Spring</w:t>
                    </w:r>
                  </w:p>
                </w:txbxContent>
              </v:textbox>
            </v:rect>
            <v:rect id="_x0000_s1207" style="position:absolute;left:2031;top:380;width:574;height:360" fillcolor="#cdcdcd" strokeweight=".15pt"/>
            <v:rect id="_x0000_s1208" style="position:absolute;left:2187;top:462;width:270;height:184;mso-wrap-style:none" filled="f" stroked="f">
              <v:textbox style="mso-next-textbox:#_x0000_s1208;mso-fit-shape-to-text:t" inset="0,0,0,0">
                <w:txbxContent>
                  <w:p w:rsidR="00E04BE5" w:rsidRDefault="00E04BE5" w:rsidP="00E04BE5">
                    <w:r>
                      <w:rPr>
                        <w:i/>
                        <w:iCs/>
                        <w:sz w:val="16"/>
                        <w:szCs w:val="16"/>
                      </w:rPr>
                      <w:t>Fall</w:t>
                    </w:r>
                  </w:p>
                </w:txbxContent>
              </v:textbox>
            </v:rect>
            <v:rect id="_x0000_s1209" style="position:absolute;left:3179;top:380;width:574;height:360" fillcolor="#cdcdcd" strokeweight=".15pt"/>
            <v:rect id="_x0000_s1210" style="position:absolute;left:3338;top:462;width:270;height:184;mso-wrap-style:none" filled="f" stroked="f">
              <v:textbox style="mso-next-textbox:#_x0000_s1210;mso-fit-shape-to-text:t" inset="0,0,0,0">
                <w:txbxContent>
                  <w:p w:rsidR="00E04BE5" w:rsidRDefault="00E04BE5" w:rsidP="00E04BE5">
                    <w:r>
                      <w:rPr>
                        <w:i/>
                        <w:iCs/>
                        <w:sz w:val="16"/>
                        <w:szCs w:val="16"/>
                      </w:rPr>
                      <w:t>Fall</w:t>
                    </w:r>
                  </w:p>
                </w:txbxContent>
              </v:textbox>
            </v:rect>
            <v:rect id="_x0000_s1211" style="position:absolute;left:4327;top:380;width:573;height:360" fillcolor="#cdcdcd" strokeweight=".15pt"/>
            <v:rect id="_x0000_s1212" style="position:absolute;left:4486;top:462;width:270;height:184;mso-wrap-style:none" filled="f" stroked="f">
              <v:textbox style="mso-next-textbox:#_x0000_s1212;mso-fit-shape-to-text:t" inset="0,0,0,0">
                <w:txbxContent>
                  <w:p w:rsidR="00E04BE5" w:rsidRDefault="00E04BE5" w:rsidP="00E04BE5">
                    <w:r>
                      <w:rPr>
                        <w:i/>
                        <w:iCs/>
                        <w:sz w:val="16"/>
                        <w:szCs w:val="16"/>
                      </w:rPr>
                      <w:t>Fall</w:t>
                    </w:r>
                  </w:p>
                </w:txbxContent>
              </v:textbox>
            </v:rect>
            <v:rect id="_x0000_s1213" style="position:absolute;left:5474;top:380;width:574;height:360" fillcolor="#cdcdcd" strokeweight=".15pt"/>
            <v:rect id="_x0000_s1214" style="position:absolute;left:5634;top:462;width:270;height:184;mso-wrap-style:none" filled="f" stroked="f">
              <v:textbox style="mso-next-textbox:#_x0000_s1214;mso-fit-shape-to-text:t" inset="0,0,0,0">
                <w:txbxContent>
                  <w:p w:rsidR="00E04BE5" w:rsidRDefault="00E04BE5" w:rsidP="00E04BE5">
                    <w:r>
                      <w:rPr>
                        <w:i/>
                        <w:iCs/>
                        <w:sz w:val="16"/>
                        <w:szCs w:val="16"/>
                      </w:rPr>
                      <w:t>Fall</w:t>
                    </w:r>
                  </w:p>
                </w:txbxContent>
              </v:textbox>
            </v:rect>
            <v:rect id="_x0000_s1215" style="position:absolute;left:6622;top:380;width:574;height:360" fillcolor="#cdcdcd" strokeweight=".15pt"/>
            <v:rect id="_x0000_s1216" style="position:absolute;left:6782;top:462;width:270;height:184;mso-wrap-style:none" filled="f" stroked="f">
              <v:textbox style="mso-next-textbox:#_x0000_s1216;mso-fit-shape-to-text:t" inset="0,0,0,0">
                <w:txbxContent>
                  <w:p w:rsidR="00E04BE5" w:rsidRDefault="00E04BE5" w:rsidP="00E04BE5">
                    <w:r>
                      <w:rPr>
                        <w:i/>
                        <w:iCs/>
                        <w:sz w:val="16"/>
                        <w:szCs w:val="16"/>
                      </w:rPr>
                      <w:t>Fall</w:t>
                    </w:r>
                  </w:p>
                </w:txbxContent>
              </v:textbox>
            </v:rect>
            <v:rect id="_x0000_s1217" style="position:absolute;left:7770;top:380;width:574;height:360" fillcolor="#cdcdcd" strokeweight=".15pt"/>
            <v:rect id="_x0000_s1218" style="position:absolute;left:7929;top:462;width:270;height:184;mso-wrap-style:none" filled="f" stroked="f">
              <v:textbox style="mso-next-textbox:#_x0000_s1218;mso-fit-shape-to-text:t" inset="0,0,0,0">
                <w:txbxContent>
                  <w:p w:rsidR="00E04BE5" w:rsidRDefault="00E04BE5" w:rsidP="00E04BE5">
                    <w:r>
                      <w:rPr>
                        <w:i/>
                        <w:iCs/>
                        <w:sz w:val="16"/>
                        <w:szCs w:val="16"/>
                      </w:rPr>
                      <w:t>Fall</w:t>
                    </w:r>
                  </w:p>
                </w:txbxContent>
              </v:textbox>
            </v:rect>
            <v:rect id="_x0000_s1219" style="position:absolute;left:1457;top:740;width:1148;height:1293" strokeweight=".15pt"/>
            <v:rect id="_x0000_s1220" style="position:absolute;left:2605;top:740;width:1148;height:1293" strokeweight=".15pt"/>
            <v:rect id="_x0000_s1221" style="position:absolute;left:3753;top:740;width:1147;height:1293" strokeweight=".15pt"/>
            <v:rect id="_x0000_s1222" style="position:absolute;left:4900;top:740;width:1148;height:1293" strokeweight=".15pt"/>
            <v:rect id="_x0000_s1223" style="position:absolute;left:6048;top:740;width:1148;height:1293" strokeweight=".15pt"/>
            <v:rect id="_x0000_s1224" style="position:absolute;left:7196;top:740;width:1148;height:1293" strokeweight=".15pt"/>
            <v:shape id="_x0000_s1225" style="position:absolute;left:1457;top:884;width:1148;height:144" coordsize="1148,144" path="m13,144r1122,l1145,140r3,-9l1148,13,1145,3,1135,,13,,3,3,,13,,131r3,9l13,144xe" fillcolor="blue" strokeweight=".15pt">
              <v:path arrowok="t"/>
            </v:shape>
            <v:shape id="_x0000_s1226" style="position:absolute;left:1457;top:909;width:1;height:93" coordsize="0,93" path="m,93l,,,93xe" strokeweight=".15pt">
              <v:path arrowok="t"/>
            </v:shape>
            <v:shape id="_x0000_s1227" style="position:absolute;left:4900;top:884;width:1148;height:144" coordsize="1148,144" path="m13,144r1126,l1145,140r3,-9l1148,13,1145,3,1139,,13,,4,3,,13,,131r4,9l13,144xe" fillcolor="blue" strokeweight=".15pt">
              <v:path arrowok="t"/>
            </v:shape>
            <v:shape id="_x0000_s1228" style="position:absolute;left:4900;top:909;width:1;height:93" coordsize="0,93" path="m,93l,,,93xe" fillcolor="blue" strokeweight=".15pt">
              <v:path arrowok="t"/>
            </v:shape>
            <v:shape id="_x0000_s1229" style="position:absolute;left:6048;top:1315;width:574;height:143" coordsize="574,143" path="m13,143r552,l571,140r3,-9l574,12,571,3,565,,13,,3,3,,12,,131r3,9l13,143xe" fillcolor="blue" strokeweight=".15pt">
              <v:path arrowok="t"/>
            </v:shape>
            <v:shape id="_x0000_s1230" style="position:absolute;left:6048;top:1340;width:1;height:93" coordsize="0,93" path="m,93l,,,93xe" fillcolor="blue" strokeweight=".15pt">
              <v:path arrowok="t"/>
            </v:shape>
            <v:line id="_x0000_s1231" style="position:absolute" from="2031,740" to="2032,1602" strokeweight=".15pt"/>
            <v:line id="_x0000_s1232" style="position:absolute" from="2031,740" to="2032,2033" strokeweight=".15pt"/>
            <v:line id="_x0000_s1233" style="position:absolute" from="3179,740" to="3180,2033" strokeweight=".15pt"/>
            <v:line id="_x0000_s1234" style="position:absolute" from="4327,740" to="4328,2033" strokeweight=".15pt"/>
            <v:line id="_x0000_s1235" style="position:absolute" from="5474,740" to="5475,2033" strokeweight=".15pt"/>
            <v:line id="_x0000_s1236" style="position:absolute" from="6622,740" to="6623,2033" strokeweight=".15pt"/>
            <v:line id="_x0000_s1237" style="position:absolute" from="7770,740" to="7771,2033" strokeweight=".15pt"/>
            <v:line id="_x0000_s1238" style="position:absolute" from="1457,1171" to="8344,1172" strokeweight=".15pt"/>
            <v:line id="_x0000_s1239" style="position:absolute" from="1457,1602" to="8344,1603" strokeweight=".15pt"/>
            <v:shape id="_x0000_s1240" style="position:absolute;left:3179;top:1745;width:1721;height:144" coordsize="1721,144" path="m13,144r1699,l1718,141r3,-10l1721,13r-3,-9l1712,,13,,3,4,,13,,131r3,10l13,144xe" fillcolor="blue" strokeweight=".15pt">
              <v:path arrowok="t"/>
            </v:shape>
            <v:shape id="_x0000_s1241" style="position:absolute;left:3179;top:1771;width:1;height:93" coordsize="0,93" path="m,93l,,,93xe" fillcolor="blue" strokeweight=".15pt">
              <v:path arrowok="t"/>
            </v:shape>
            <v:shape id="_x0000_s1242" style="position:absolute;left:2605;top:1315;width:574;height:143" coordsize="574,143" path="m13,143r548,l571,140r3,-9l574,12,571,3,561,,13,,3,3,,12,,131r3,9l13,143xe" fillcolor="blue" strokeweight=".15pt">
              <v:path arrowok="t"/>
            </v:shape>
            <v:shape id="_x0000_s1243" style="position:absolute;left:2605;top:1340;width:1;height:93" coordsize="0,93" path="m,93l,,,93xe" fillcolor="blue" strokeweight=".15pt">
              <v:path arrowok="t"/>
            </v:shape>
            <v:shape id="_x0000_s1244" style="position:absolute;left:6622;top:1745;width:1722;height:144" coordsize="1722,144" path="m13,144r1699,l1719,141r3,-10l1722,13r-3,-9l1712,,13,,3,4,,13,,131r3,10l13,144xe" fillcolor="blue" strokeweight=".15pt">
              <v:path arrowok="t"/>
            </v:shape>
            <v:shape id="_x0000_s1245" style="position:absolute;left:6622;top:1771;width:1;height:93" coordsize="0,93" path="m,93l,,,93xe" fillcolor="blue" strokeweight=".15pt">
              <v:path arrowok="t"/>
            </v:shape>
            <w10:wrap type="none"/>
            <w10:anchorlock/>
          </v:group>
        </w:pict>
      </w:r>
    </w:p>
    <w:p w:rsidR="00E55DF9" w:rsidRPr="00E57FB5" w:rsidRDefault="00E55DF9" w:rsidP="00E55DF9">
      <w:pPr>
        <w:jc w:val="center"/>
        <w:rPr>
          <w:rFonts w:ascii="Calibri" w:hAnsi="Calibri"/>
          <w:sz w:val="20"/>
          <w:szCs w:val="20"/>
        </w:rPr>
      </w:pPr>
    </w:p>
    <w:sectPr w:rsidR="00E55DF9" w:rsidRPr="00E57FB5" w:rsidSect="00E55DF9">
      <w:footerReference w:type="default" r:id="rId7"/>
      <w:pgSz w:w="15840" w:h="12240" w:orient="landscape" w:code="1"/>
      <w:pgMar w:top="864" w:right="720" w:bottom="864"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15EF" w:rsidRDefault="00E115EF" w:rsidP="00DD2BDE">
      <w:r>
        <w:separator/>
      </w:r>
    </w:p>
  </w:endnote>
  <w:endnote w:type="continuationSeparator" w:id="0">
    <w:p w:rsidR="00E115EF" w:rsidRDefault="00E115EF" w:rsidP="00DD2BDE">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insideV w:val="single" w:sz="18" w:space="0" w:color="808080"/>
      </w:tblBorders>
      <w:tblLook w:val="04A0"/>
    </w:tblPr>
    <w:tblGrid>
      <w:gridCol w:w="1687"/>
      <w:gridCol w:w="12929"/>
    </w:tblGrid>
    <w:tr w:rsidR="00DD2BDE">
      <w:tc>
        <w:tcPr>
          <w:tcW w:w="918" w:type="dxa"/>
        </w:tcPr>
        <w:p w:rsidR="00DD2BDE" w:rsidRDefault="00DD2BDE">
          <w:pPr>
            <w:pStyle w:val="Footer"/>
            <w:jc w:val="right"/>
            <w:rPr>
              <w:b/>
              <w:color w:val="4F81BD"/>
              <w:sz w:val="32"/>
              <w:szCs w:val="32"/>
            </w:rPr>
          </w:pPr>
          <w:r>
            <w:t>Lingard, version B</w:t>
          </w:r>
          <w:fldSimple w:instr=" PAGE   \* MERGEFORMAT ">
            <w:r w:rsidR="00B6357B" w:rsidRPr="00B6357B">
              <w:rPr>
                <w:b/>
                <w:noProof/>
                <w:color w:val="4F81BD"/>
                <w:sz w:val="32"/>
                <w:szCs w:val="32"/>
              </w:rPr>
              <w:t>3</w:t>
            </w:r>
          </w:fldSimple>
        </w:p>
      </w:tc>
      <w:tc>
        <w:tcPr>
          <w:tcW w:w="7938" w:type="dxa"/>
        </w:tcPr>
        <w:p w:rsidR="00DD2BDE" w:rsidRDefault="00DD2BDE">
          <w:pPr>
            <w:pStyle w:val="Footer"/>
          </w:pPr>
        </w:p>
      </w:tc>
    </w:tr>
  </w:tbl>
  <w:p w:rsidR="00DD2BDE" w:rsidRDefault="00DD2B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15EF" w:rsidRDefault="00E115EF" w:rsidP="00DD2BDE">
      <w:r>
        <w:separator/>
      </w:r>
    </w:p>
  </w:footnote>
  <w:footnote w:type="continuationSeparator" w:id="0">
    <w:p w:rsidR="00E115EF" w:rsidRDefault="00E115EF" w:rsidP="00DD2B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86D95"/>
    <w:multiLevelType w:val="multilevel"/>
    <w:tmpl w:val="074AE008"/>
    <w:lvl w:ilvl="0">
      <w:start w:val="1"/>
      <w:numFmt w:val="bullet"/>
      <w:lvlText w:val="o"/>
      <w:lvlJc w:val="left"/>
      <w:pPr>
        <w:tabs>
          <w:tab w:val="num" w:pos="720"/>
        </w:tabs>
        <w:ind w:left="720" w:hanging="360"/>
      </w:pPr>
      <w:rPr>
        <w:rFonts w:ascii="Courier New" w:hAnsi="Courier New" w:cs="Aria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9510875"/>
    <w:multiLevelType w:val="hybridMultilevel"/>
    <w:tmpl w:val="2160A838"/>
    <w:lvl w:ilvl="0" w:tplc="04090003">
      <w:start w:val="1"/>
      <w:numFmt w:val="bullet"/>
      <w:lvlText w:val="o"/>
      <w:lvlJc w:val="left"/>
      <w:pPr>
        <w:tabs>
          <w:tab w:val="num" w:pos="720"/>
        </w:tabs>
        <w:ind w:left="720" w:hanging="360"/>
      </w:pPr>
      <w:rPr>
        <w:rFonts w:ascii="Courier New" w:hAnsi="Courier New" w:cs="Aria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886103E"/>
    <w:multiLevelType w:val="hybridMultilevel"/>
    <w:tmpl w:val="074AE008"/>
    <w:lvl w:ilvl="0" w:tplc="04090003">
      <w:start w:val="1"/>
      <w:numFmt w:val="bullet"/>
      <w:lvlText w:val="o"/>
      <w:lvlJc w:val="left"/>
      <w:pPr>
        <w:tabs>
          <w:tab w:val="num" w:pos="720"/>
        </w:tabs>
        <w:ind w:left="720" w:hanging="360"/>
      </w:pPr>
      <w:rPr>
        <w:rFonts w:ascii="Courier New" w:hAnsi="Courier New" w:cs="Aria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7B08F3"/>
    <w:multiLevelType w:val="multilevel"/>
    <w:tmpl w:val="074AE008"/>
    <w:lvl w:ilvl="0">
      <w:start w:val="1"/>
      <w:numFmt w:val="bullet"/>
      <w:lvlText w:val="o"/>
      <w:lvlJc w:val="left"/>
      <w:pPr>
        <w:tabs>
          <w:tab w:val="num" w:pos="720"/>
        </w:tabs>
        <w:ind w:left="720" w:hanging="360"/>
      </w:pPr>
      <w:rPr>
        <w:rFonts w:ascii="Courier New" w:hAnsi="Courier New" w:cs="Aria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3721193E"/>
    <w:multiLevelType w:val="hybridMultilevel"/>
    <w:tmpl w:val="354021AA"/>
    <w:lvl w:ilvl="0" w:tplc="04090001">
      <w:start w:val="1"/>
      <w:numFmt w:val="bullet"/>
      <w:lvlText w:val=""/>
      <w:lvlJc w:val="left"/>
      <w:pPr>
        <w:tabs>
          <w:tab w:val="num" w:pos="1500"/>
        </w:tabs>
        <w:ind w:left="1500" w:hanging="360"/>
      </w:pPr>
      <w:rPr>
        <w:rFonts w:ascii="Symbol" w:hAnsi="Symbol" w:hint="default"/>
      </w:rPr>
    </w:lvl>
    <w:lvl w:ilvl="1" w:tplc="04090003">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5">
    <w:nsid w:val="68567371"/>
    <w:multiLevelType w:val="hybridMultilevel"/>
    <w:tmpl w:val="FF8A13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A9112F1"/>
    <w:multiLevelType w:val="multilevel"/>
    <w:tmpl w:val="2160A838"/>
    <w:lvl w:ilvl="0">
      <w:start w:val="1"/>
      <w:numFmt w:val="bullet"/>
      <w:lvlText w:val="o"/>
      <w:lvlJc w:val="left"/>
      <w:pPr>
        <w:tabs>
          <w:tab w:val="num" w:pos="720"/>
        </w:tabs>
        <w:ind w:left="720" w:hanging="360"/>
      </w:pPr>
      <w:rPr>
        <w:rFonts w:ascii="Courier New" w:hAnsi="Courier New" w:cs="Aria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F6A1261"/>
    <w:multiLevelType w:val="multilevel"/>
    <w:tmpl w:val="2160A838"/>
    <w:lvl w:ilvl="0">
      <w:start w:val="1"/>
      <w:numFmt w:val="bullet"/>
      <w:lvlText w:val="o"/>
      <w:lvlJc w:val="left"/>
      <w:pPr>
        <w:tabs>
          <w:tab w:val="num" w:pos="720"/>
        </w:tabs>
        <w:ind w:left="720" w:hanging="360"/>
      </w:pPr>
      <w:rPr>
        <w:rFonts w:ascii="Courier New" w:hAnsi="Courier New" w:cs="Aria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6"/>
  </w:num>
  <w:num w:numId="4">
    <w:abstractNumId w:val="5"/>
  </w:num>
  <w:num w:numId="5">
    <w:abstractNumId w:val="7"/>
  </w:num>
  <w:num w:numId="6">
    <w:abstractNumId w:val="0"/>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964E62"/>
    <w:rsid w:val="00044992"/>
    <w:rsid w:val="001E0131"/>
    <w:rsid w:val="0024703D"/>
    <w:rsid w:val="002D49FD"/>
    <w:rsid w:val="004217EB"/>
    <w:rsid w:val="00554BF9"/>
    <w:rsid w:val="006D6C69"/>
    <w:rsid w:val="006E555A"/>
    <w:rsid w:val="006E593D"/>
    <w:rsid w:val="00964E62"/>
    <w:rsid w:val="00AE6081"/>
    <w:rsid w:val="00B6357B"/>
    <w:rsid w:val="00B6398F"/>
    <w:rsid w:val="00B65847"/>
    <w:rsid w:val="00DD2BDE"/>
    <w:rsid w:val="00DE3C26"/>
    <w:rsid w:val="00E04BE5"/>
    <w:rsid w:val="00E115EF"/>
    <w:rsid w:val="00E55DF9"/>
    <w:rsid w:val="00F433CC"/>
    <w:rsid w:val="00FE35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35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A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5775F0"/>
    <w:rPr>
      <w:rFonts w:ascii="Tahoma" w:hAnsi="Tahoma" w:cs="Tahoma"/>
      <w:sz w:val="16"/>
      <w:szCs w:val="16"/>
    </w:rPr>
  </w:style>
  <w:style w:type="paragraph" w:styleId="Header">
    <w:name w:val="header"/>
    <w:basedOn w:val="Normal"/>
    <w:link w:val="HeaderChar"/>
    <w:rsid w:val="00DD2BDE"/>
    <w:pPr>
      <w:tabs>
        <w:tab w:val="center" w:pos="4680"/>
        <w:tab w:val="right" w:pos="9360"/>
      </w:tabs>
    </w:pPr>
  </w:style>
  <w:style w:type="character" w:customStyle="1" w:styleId="HeaderChar">
    <w:name w:val="Header Char"/>
    <w:basedOn w:val="DefaultParagraphFont"/>
    <w:link w:val="Header"/>
    <w:rsid w:val="00DD2BDE"/>
    <w:rPr>
      <w:sz w:val="24"/>
      <w:szCs w:val="24"/>
    </w:rPr>
  </w:style>
  <w:style w:type="paragraph" w:styleId="Footer">
    <w:name w:val="footer"/>
    <w:basedOn w:val="Normal"/>
    <w:link w:val="FooterChar"/>
    <w:uiPriority w:val="99"/>
    <w:rsid w:val="00DD2BDE"/>
    <w:pPr>
      <w:tabs>
        <w:tab w:val="center" w:pos="4680"/>
        <w:tab w:val="right" w:pos="9360"/>
      </w:tabs>
    </w:pPr>
  </w:style>
  <w:style w:type="character" w:customStyle="1" w:styleId="FooterChar">
    <w:name w:val="Footer Char"/>
    <w:basedOn w:val="DefaultParagraphFont"/>
    <w:link w:val="Footer"/>
    <w:uiPriority w:val="99"/>
    <w:rsid w:val="00DD2BDE"/>
    <w:rPr>
      <w:sz w:val="24"/>
      <w:szCs w:val="24"/>
    </w:rPr>
  </w:style>
  <w:style w:type="paragraph" w:styleId="BodyText">
    <w:name w:val="Body Text"/>
    <w:basedOn w:val="Normal"/>
    <w:link w:val="BodyTextChar"/>
    <w:rsid w:val="0024703D"/>
    <w:pPr>
      <w:widowControl w:val="0"/>
      <w:suppressLineNumbers/>
      <w:spacing w:before="120" w:after="120"/>
      <w:ind w:firstLine="720"/>
    </w:pPr>
    <w:rPr>
      <w:sz w:val="20"/>
      <w:szCs w:val="20"/>
    </w:rPr>
  </w:style>
  <w:style w:type="character" w:customStyle="1" w:styleId="BodyTextChar">
    <w:name w:val="Body Text Char"/>
    <w:basedOn w:val="DefaultParagraphFont"/>
    <w:link w:val="BodyText"/>
    <w:rsid w:val="0024703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3</Pages>
  <Words>894</Words>
  <Characters>5098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Assessment Plan, 2004-05</vt:lpstr>
    </vt:vector>
  </TitlesOfParts>
  <Company>Assessment/CSUN</Company>
  <LinksUpToDate>false</LinksUpToDate>
  <CharactersWithSpaces>5981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Plan, 2004-05</dc:title>
  <dc:subject/>
  <dc:creator>Roberta Madison</dc:creator>
  <cp:keywords/>
  <dc:description/>
  <cp:lastModifiedBy>Debbie van Alphen</cp:lastModifiedBy>
  <cp:revision>5</cp:revision>
  <cp:lastPrinted>2011-05-24T00:37:00Z</cp:lastPrinted>
  <dcterms:created xsi:type="dcterms:W3CDTF">2011-05-23T22:57:00Z</dcterms:created>
  <dcterms:modified xsi:type="dcterms:W3CDTF">2011-05-24T00:53:00Z</dcterms:modified>
</cp:coreProperties>
</file>